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71" w:rsidRPr="0081300D" w:rsidRDefault="000E2F71" w:rsidP="00F232BF">
      <w:pPr>
        <w:ind w:left="360"/>
        <w:rPr>
          <w:rFonts w:asciiTheme="minorHAnsi" w:hAnsiTheme="minorHAnsi" w:cstheme="minorHAnsi"/>
          <w:b/>
          <w:u w:val="single"/>
        </w:rPr>
      </w:pPr>
    </w:p>
    <w:p w:rsidR="00A31629" w:rsidRPr="0081300D" w:rsidRDefault="00F232BF" w:rsidP="00FF2E00">
      <w:pPr>
        <w:ind w:left="360"/>
        <w:jc w:val="center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>OPIS PREDMETU ZÁKAZKY</w:t>
      </w:r>
    </w:p>
    <w:tbl>
      <w:tblPr>
        <w:tblW w:w="94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5745"/>
      </w:tblGrid>
      <w:tr w:rsidR="00FF2E00" w:rsidRPr="00FF6CB4" w:rsidTr="009634F1">
        <w:trPr>
          <w:trHeight w:val="50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2E00" w:rsidRPr="00FF6CB4" w:rsidRDefault="00FF2E00" w:rsidP="009634F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00" w:rsidRPr="00FF6CB4" w:rsidRDefault="00FF2E00" w:rsidP="009634F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C4AC7">
              <w:rPr>
                <w:rFonts w:asciiTheme="minorHAnsi" w:hAnsiTheme="minorHAnsi" w:cstheme="minorHAnsi"/>
              </w:rPr>
              <w:t>Stredná priemyselná škola stavebná a geodetická, Lermontovova 1 Košice</w:t>
            </w:r>
          </w:p>
        </w:tc>
      </w:tr>
      <w:tr w:rsidR="00FF2E00" w:rsidRPr="00FF6CB4" w:rsidTr="009634F1">
        <w:trPr>
          <w:trHeight w:val="44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FF2E00" w:rsidRPr="00FF6CB4" w:rsidRDefault="00FF2E00" w:rsidP="009634F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E00" w:rsidRDefault="00FF2E00" w:rsidP="009634F1">
            <w:pPr>
              <w:tabs>
                <w:tab w:val="left" w:pos="284"/>
              </w:tabs>
              <w:spacing w:after="0"/>
              <w:rPr>
                <w:rFonts w:cs="Calibri"/>
                <w:b/>
                <w:bCs/>
                <w:color w:val="000000"/>
              </w:rPr>
            </w:pPr>
            <w:r w:rsidRPr="009C4AC7">
              <w:rPr>
                <w:rFonts w:cs="Calibri"/>
                <w:b/>
                <w:bCs/>
                <w:color w:val="000000"/>
              </w:rPr>
              <w:t>„</w:t>
            </w:r>
            <w:proofErr w:type="spellStart"/>
            <w:r w:rsidRPr="007760C0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shd w:val="clear" w:color="auto" w:fill="FFFFFF"/>
              </w:rPr>
              <w:t>Elearningové</w:t>
            </w:r>
            <w:proofErr w:type="spellEnd"/>
            <w:r w:rsidRPr="007760C0">
              <w:rPr>
                <w:rFonts w:asciiTheme="minorHAnsi" w:hAnsiTheme="minorHAnsi" w:cstheme="minorHAnsi"/>
                <w:b/>
                <w:color w:val="222222"/>
                <w:sz w:val="28"/>
                <w:szCs w:val="28"/>
                <w:shd w:val="clear" w:color="auto" w:fill="FFFFFF"/>
              </w:rPr>
              <w:t xml:space="preserve"> vzdelávanie</w:t>
            </w:r>
            <w:r>
              <w:rPr>
                <w:rFonts w:cs="Calibri"/>
                <w:b/>
                <w:bCs/>
                <w:color w:val="000000"/>
              </w:rPr>
              <w:t>“</w:t>
            </w:r>
            <w:r w:rsidRPr="009C4AC7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:rsidR="00FF2E00" w:rsidRPr="00D051F3" w:rsidRDefault="00FF2E00" w:rsidP="00FF2E00">
            <w:pPr>
              <w:autoSpaceDE w:val="0"/>
              <w:autoSpaceDN w:val="0"/>
              <w:adjustRightInd w:val="0"/>
              <w:spacing w:after="0"/>
              <w:ind w:left="634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051F3">
              <w:rPr>
                <w:rFonts w:asciiTheme="minorHAnsi" w:hAnsiTheme="minorHAnsi" w:cstheme="minorHAnsi"/>
                <w:b/>
                <w:i/>
                <w:highlight w:val="yellow"/>
              </w:rPr>
              <w:t>Časť 1:</w:t>
            </w:r>
            <w:r w:rsidRPr="00D051F3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Licenci</w:t>
            </w:r>
            <w:r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e</w:t>
            </w:r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k </w:t>
            </w:r>
            <w:proofErr w:type="spellStart"/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elearningovému</w:t>
            </w:r>
            <w:proofErr w:type="spellEnd"/>
            <w:r w:rsidRPr="002051A5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vzdelávaniu</w:t>
            </w:r>
          </w:p>
          <w:p w:rsidR="00FF2E00" w:rsidRPr="00FF6CB4" w:rsidRDefault="00FF2E00" w:rsidP="009634F1">
            <w:pPr>
              <w:tabs>
                <w:tab w:val="left" w:pos="284"/>
              </w:tabs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A510C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ktorá je súčasťou projektu: </w:t>
            </w:r>
            <w:r>
              <w:rPr>
                <w:rFonts w:cs="Calibri"/>
                <w:b/>
                <w:color w:val="222222"/>
                <w:sz w:val="20"/>
                <w:szCs w:val="20"/>
                <w:shd w:val="clear" w:color="auto" w:fill="FFFFFF"/>
              </w:rPr>
              <w:t>Digitálni stavbári a geodeti</w:t>
            </w:r>
          </w:p>
        </w:tc>
      </w:tr>
    </w:tbl>
    <w:p w:rsidR="00C816D3" w:rsidRPr="0081300D" w:rsidRDefault="00C816D3" w:rsidP="00F232BF">
      <w:pPr>
        <w:ind w:left="360"/>
        <w:rPr>
          <w:rFonts w:asciiTheme="minorHAnsi" w:hAnsiTheme="minorHAnsi" w:cstheme="minorHAnsi"/>
          <w:b/>
          <w:strike/>
          <w:u w:val="single"/>
        </w:rPr>
      </w:pPr>
    </w:p>
    <w:p w:rsidR="00C816D3" w:rsidRPr="0081300D" w:rsidRDefault="00C816D3" w:rsidP="00F232BF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>Všeobecné požiadavky</w:t>
      </w:r>
    </w:p>
    <w:p w:rsidR="00123DCB" w:rsidRPr="0081300D" w:rsidRDefault="006C378C" w:rsidP="00F232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Požaduje sa poskytnutie prístupu </w:t>
      </w:r>
      <w:r w:rsidR="00123DCB" w:rsidRPr="0081300D">
        <w:rPr>
          <w:rFonts w:asciiTheme="minorHAnsi" w:hAnsiTheme="minorHAnsi" w:cstheme="minorHAnsi"/>
          <w:sz w:val="22"/>
          <w:szCs w:val="22"/>
        </w:rPr>
        <w:t xml:space="preserve"> pre minimálne 180 individuálnych účastníkov vzdelávania</w:t>
      </w:r>
      <w:r w:rsidR="00C8264B" w:rsidRPr="0081300D">
        <w:rPr>
          <w:rFonts w:asciiTheme="minorHAnsi" w:hAnsiTheme="minorHAnsi" w:cstheme="minorHAnsi"/>
          <w:sz w:val="22"/>
          <w:szCs w:val="22"/>
        </w:rPr>
        <w:t xml:space="preserve"> do </w:t>
      </w:r>
      <w:r w:rsidR="00123DCB" w:rsidRPr="0081300D">
        <w:rPr>
          <w:rFonts w:asciiTheme="minorHAnsi" w:hAnsiTheme="minorHAnsi" w:cstheme="minorHAnsi"/>
          <w:sz w:val="22"/>
          <w:szCs w:val="22"/>
        </w:rPr>
        <w:t xml:space="preserve">takéhoto </w:t>
      </w:r>
      <w:r w:rsidR="00C8264B" w:rsidRPr="0081300D">
        <w:rPr>
          <w:rFonts w:asciiTheme="minorHAnsi" w:hAnsiTheme="minorHAnsi" w:cstheme="minorHAnsi"/>
          <w:sz w:val="22"/>
          <w:szCs w:val="22"/>
        </w:rPr>
        <w:t xml:space="preserve">komplexného vzdelávacieho systému, ktorého nástroje a obsah sú zamerané a prispôsobené na individuálne vzdelávanie formou online kurzov, a to v oblasti „digitálne zručnosti“, pričom podrobné požiadavky na obsah sú uvedené ďalej v opise predmetu zákazky. </w:t>
      </w:r>
    </w:p>
    <w:p w:rsidR="00C8264B" w:rsidRPr="0081300D" w:rsidRDefault="0081300D" w:rsidP="00F232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Verejný obstarávateľ požaduje garantovať  prístup a aktualizáciu systému (aplikácie) aj vzdelávacieho obsahu na dobu trvania </w:t>
      </w:r>
      <w:r w:rsidRPr="0081300D">
        <w:rPr>
          <w:rFonts w:asciiTheme="minorHAnsi" w:hAnsiTheme="minorHAnsi" w:cstheme="minorHAnsi"/>
          <w:b/>
          <w:sz w:val="22"/>
          <w:szCs w:val="22"/>
        </w:rPr>
        <w:t>minimálne 36 mesiacov.</w:t>
      </w:r>
      <w:r w:rsidR="00F232BF" w:rsidRPr="0081300D">
        <w:rPr>
          <w:rFonts w:asciiTheme="minorHAnsi" w:hAnsiTheme="minorHAnsi" w:cstheme="minorHAnsi"/>
          <w:sz w:val="22"/>
          <w:szCs w:val="22"/>
        </w:rPr>
        <w:t>.</w:t>
      </w:r>
    </w:p>
    <w:p w:rsidR="00123DCB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Účastníci vzdelávania musia mať možnosť jednotlivé témy prechádzať svojím tempom, a to bez časového limitu (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>. možnosť využívať konkrétny online kurz napr. aj niekoľko hodín počas niekoľkých dní, s možnosťou prestávky) alebo obmedzenia (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>. 24</w:t>
      </w:r>
      <w:r w:rsidR="00123DCB" w:rsidRPr="0081300D">
        <w:rPr>
          <w:rFonts w:asciiTheme="minorHAnsi" w:hAnsiTheme="minorHAnsi" w:cstheme="minorHAnsi"/>
          <w:sz w:val="22"/>
          <w:szCs w:val="22"/>
        </w:rPr>
        <w:t xml:space="preserve"> hodín </w:t>
      </w:r>
      <w:r w:rsidRPr="0081300D">
        <w:rPr>
          <w:rFonts w:asciiTheme="minorHAnsi" w:hAnsiTheme="minorHAnsi" w:cstheme="minorHAnsi"/>
          <w:sz w:val="22"/>
          <w:szCs w:val="22"/>
        </w:rPr>
        <w:t xml:space="preserve"> a 365 dní v roku, s výnimkou vopred ohlásenej štandardnej údržby alebo aktualizácii).</w:t>
      </w:r>
    </w:p>
    <w:p w:rsidR="00C8264B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 Cieľovou skupinou online vzdelávania sú </w:t>
      </w:r>
      <w:r w:rsidR="00123DCB" w:rsidRPr="0081300D">
        <w:rPr>
          <w:rFonts w:asciiTheme="minorHAnsi" w:hAnsiTheme="minorHAnsi" w:cstheme="minorHAnsi"/>
          <w:sz w:val="22"/>
          <w:szCs w:val="22"/>
        </w:rPr>
        <w:t>žiaci</w:t>
      </w:r>
      <w:r w:rsidRPr="0081300D">
        <w:rPr>
          <w:rFonts w:asciiTheme="minorHAnsi" w:hAnsiTheme="minorHAnsi" w:cstheme="minorHAnsi"/>
          <w:sz w:val="22"/>
          <w:szCs w:val="22"/>
        </w:rPr>
        <w:t xml:space="preserve">, ktorí </w:t>
      </w:r>
      <w:r w:rsidR="00123DCB" w:rsidRPr="0081300D">
        <w:rPr>
          <w:rFonts w:asciiTheme="minorHAnsi" w:hAnsiTheme="minorHAnsi" w:cstheme="minorHAnsi"/>
          <w:sz w:val="22"/>
          <w:szCs w:val="22"/>
        </w:rPr>
        <w:t>študujú u</w:t>
      </w:r>
      <w:r w:rsidRPr="0081300D">
        <w:rPr>
          <w:rFonts w:asciiTheme="minorHAnsi" w:hAnsiTheme="minorHAnsi" w:cstheme="minorHAnsi"/>
          <w:sz w:val="22"/>
          <w:szCs w:val="22"/>
        </w:rPr>
        <w:t xml:space="preserve"> verejného obstarávateľa, preto je nevyhnutné, aby mali možnosť využívať prístupy vtedy, kedy im to ich individuálny časový harmonogram dovoľuje. </w:t>
      </w:r>
    </w:p>
    <w:p w:rsidR="009734DF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Vzdelávací obsah aj softvér musia byť prístupné cez bežné Internetové pripojenie, a to prostredníctvom bežného webového prehliadača</w:t>
      </w:r>
      <w:r w:rsidRPr="00813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1300D">
        <w:rPr>
          <w:rFonts w:asciiTheme="minorHAnsi" w:hAnsiTheme="minorHAnsi" w:cstheme="minorHAnsi"/>
          <w:sz w:val="22"/>
          <w:szCs w:val="22"/>
        </w:rPr>
        <w:t xml:space="preserve">z akéhokoľvek bežného zariadenia s prístupom na Internet, 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 xml:space="preserve">. napr. počítač, tablet, smartphone. </w:t>
      </w:r>
    </w:p>
    <w:p w:rsidR="00C8264B" w:rsidRPr="0081300D" w:rsidRDefault="00C8264B" w:rsidP="00C8264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Verejný obstarávateľ sa snaží poskytnúť možnosť individuálneho vzdelávania svojich</w:t>
      </w:r>
      <w:r w:rsidR="009734DF" w:rsidRPr="0081300D">
        <w:rPr>
          <w:rFonts w:asciiTheme="minorHAnsi" w:hAnsiTheme="minorHAnsi" w:cstheme="minorHAnsi"/>
          <w:sz w:val="22"/>
          <w:szCs w:val="22"/>
        </w:rPr>
        <w:t xml:space="preserve"> </w:t>
      </w:r>
      <w:r w:rsidRPr="0081300D">
        <w:rPr>
          <w:rFonts w:asciiTheme="minorHAnsi" w:hAnsiTheme="minorHAnsi" w:cstheme="minorHAnsi"/>
          <w:sz w:val="22"/>
          <w:szCs w:val="22"/>
        </w:rPr>
        <w:t xml:space="preserve"> </w:t>
      </w:r>
      <w:r w:rsidR="00123DCB" w:rsidRPr="0081300D">
        <w:rPr>
          <w:rFonts w:asciiTheme="minorHAnsi" w:hAnsiTheme="minorHAnsi" w:cstheme="minorHAnsi"/>
          <w:sz w:val="22"/>
          <w:szCs w:val="22"/>
        </w:rPr>
        <w:t>žiakov</w:t>
      </w:r>
      <w:r w:rsidRPr="0081300D">
        <w:rPr>
          <w:rFonts w:asciiTheme="minorHAnsi" w:hAnsiTheme="minorHAnsi" w:cstheme="minorHAnsi"/>
          <w:sz w:val="22"/>
          <w:szCs w:val="22"/>
        </w:rPr>
        <w:t xml:space="preserve">, a to vrátane využívania ich voľného času, a teda požaduje, aby prístup nebol viazaný na konkrétne počítače alebo iné obdobné zariadenia, ale výlučne na užívateľa, ktorý sa k svojmu obsahu potrebuje dostať z rôznych zariadení (na pracovisku, doma, na cestách, a pod.). </w:t>
      </w:r>
    </w:p>
    <w:p w:rsidR="00C8264B" w:rsidRPr="0081300D" w:rsidRDefault="00C8264B" w:rsidP="00C8264B">
      <w:pPr>
        <w:pStyle w:val="Odsekzoznamu"/>
        <w:numPr>
          <w:ilvl w:val="0"/>
          <w:numId w:val="1"/>
        </w:numPr>
        <w:tabs>
          <w:tab w:val="left" w:pos="2835"/>
        </w:tabs>
        <w:spacing w:after="0"/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81300D">
        <w:rPr>
          <w:rFonts w:asciiTheme="minorHAnsi" w:hAnsiTheme="minorHAnsi" w:cstheme="minorHAnsi"/>
        </w:rPr>
        <w:t>Požaduje sa aj zabezpečenie podpory, a to tak pre technickú časť (web aplikáciu a užívateľské rozhranie), ako aj pre vzdelávaciu časť (odborný inštruktor pre konkrétnu tému) tak, ako je uvedené ďalej v opise predmetu zákazky.</w:t>
      </w: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trike/>
          <w:color w:val="000000"/>
        </w:rPr>
      </w:pPr>
    </w:p>
    <w:p w:rsidR="006C378C" w:rsidRPr="0081300D" w:rsidRDefault="006C378C" w:rsidP="00C816D3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 xml:space="preserve"> Požiadavky na minimálny edukačný obsah </w:t>
      </w:r>
    </w:p>
    <w:p w:rsidR="00EC7031" w:rsidRPr="0081300D" w:rsidRDefault="00EC7031" w:rsidP="00EC703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bCs/>
          <w:color w:val="000000"/>
        </w:rPr>
        <w:t>Verejný obstarávateľ požaduje, aby kurzy, ktoré sú súčasťou komplexného vzdelávacieho systému, boli pripravené podľa nižšie uvedených t</w:t>
      </w:r>
      <w:r w:rsidR="001F2F4F" w:rsidRPr="0081300D">
        <w:rPr>
          <w:rFonts w:asciiTheme="minorHAnsi" w:eastAsiaTheme="minorHAnsi" w:hAnsiTheme="minorHAnsi" w:cstheme="minorHAnsi"/>
          <w:bCs/>
          <w:color w:val="000000"/>
        </w:rPr>
        <w:t>e</w:t>
      </w:r>
      <w:r w:rsidRPr="0081300D">
        <w:rPr>
          <w:rFonts w:asciiTheme="minorHAnsi" w:eastAsiaTheme="minorHAnsi" w:hAnsiTheme="minorHAnsi" w:cstheme="minorHAnsi"/>
          <w:bCs/>
          <w:color w:val="000000"/>
        </w:rPr>
        <w:t>matických okruhov. Verejný obstarávateľ nijakým spôsobom netrvá na tom, aby bol pre konkrétny t</w:t>
      </w:r>
      <w:r w:rsidR="001F2F4F" w:rsidRPr="0081300D">
        <w:rPr>
          <w:rFonts w:asciiTheme="minorHAnsi" w:eastAsiaTheme="minorHAnsi" w:hAnsiTheme="minorHAnsi" w:cstheme="minorHAnsi"/>
          <w:bCs/>
          <w:color w:val="000000"/>
        </w:rPr>
        <w:t>e</w:t>
      </w:r>
      <w:r w:rsidRPr="0081300D">
        <w:rPr>
          <w:rFonts w:asciiTheme="minorHAnsi" w:eastAsiaTheme="minorHAnsi" w:hAnsiTheme="minorHAnsi" w:cstheme="minorHAnsi"/>
          <w:bCs/>
          <w:color w:val="000000"/>
        </w:rPr>
        <w:t>matický okruh iba jeden komplexný kurz. Ponúkané kurzy v danej oblasti spoločne ale musia poskytovať minimálne ten rozsah, ktorý verejný obstarávateľ požaduje.</w:t>
      </w: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Programovanie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programovania,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tvorba webstránok,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programovanie webových aplikácií,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programovanie mobilných aplikácií,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programovanie v moderných programovacích jazykoch ako napr.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Javascript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,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Python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, 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frameworkov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v praxi</w:t>
      </w:r>
    </w:p>
    <w:p w:rsidR="006C378C" w:rsidRPr="0081300D" w:rsidRDefault="006C378C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lastRenderedPageBreak/>
        <w:t>Administrácia serverov a pod.</w:t>
      </w:r>
    </w:p>
    <w:p w:rsidR="00064A2D" w:rsidRPr="0081300D" w:rsidRDefault="00064A2D" w:rsidP="006C378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</w:t>
      </w:r>
      <w:r w:rsidR="0081300D" w:rsidRPr="0081300D">
        <w:rPr>
          <w:rFonts w:asciiTheme="minorHAnsi" w:eastAsiaTheme="minorHAnsi" w:hAnsiTheme="minorHAnsi" w:cstheme="minorHAnsi"/>
          <w:color w:val="000000"/>
        </w:rPr>
        <w:t>5</w:t>
      </w:r>
      <w:r w:rsidRPr="0081300D">
        <w:rPr>
          <w:rFonts w:asciiTheme="minorHAnsi" w:eastAsiaTheme="minorHAnsi" w:hAnsiTheme="minorHAnsi" w:cstheme="minorHAnsi"/>
          <w:color w:val="000000"/>
        </w:rPr>
        <w:t xml:space="preserve">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81300D" w:rsidRPr="0081300D" w:rsidRDefault="0081300D" w:rsidP="0081300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Vizuálny design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práca s najpoužívanejším grafickým softvérom, minimálne Adobe Photoshop a Adobe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Illustrator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;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vysvetlenie princípov UI/UX designu;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bitmapová grafika; </w:t>
      </w:r>
    </w:p>
    <w:p w:rsidR="006C378C" w:rsidRPr="0081300D" w:rsidRDefault="006C378C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printová grafika; </w:t>
      </w:r>
    </w:p>
    <w:p w:rsidR="0081300D" w:rsidRPr="0081300D" w:rsidRDefault="0081300D" w:rsidP="006C378C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proofErr w:type="spellStart"/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>Foto</w:t>
      </w:r>
      <w:proofErr w:type="spellEnd"/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 a Video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fotografovania a práce s fotoaparátom;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úprava fotografií;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tvorby videa; </w:t>
      </w:r>
    </w:p>
    <w:p w:rsidR="006C378C" w:rsidRPr="0081300D" w:rsidRDefault="006C378C" w:rsidP="006C378C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spracovanie videa v najpoužívanejších softvéroch ako je Adobe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Premiere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 Adobe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After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Effect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; </w:t>
      </w:r>
    </w:p>
    <w:p w:rsidR="0081300D" w:rsidRPr="0081300D" w:rsidRDefault="0081300D" w:rsidP="0081300D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6C378C" w:rsidRPr="0081300D" w:rsidRDefault="006C378C" w:rsidP="001F2F4F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trike/>
          <w:color w:val="000000"/>
        </w:rPr>
      </w:pP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trike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Online marketing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základy online marketingu, vrátane marketingovej stratégie;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marketingové využívanie Google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Ads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na propagovanie firmy, s cieľom dozvedieť sa ako to funguje a poznať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pstupy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ako cez Google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ads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automaticky pridávať svoju reklamu do virtuálneho priestoru, detto Facebook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Ads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;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Social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media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marketing; </w:t>
      </w:r>
    </w:p>
    <w:p w:rsidR="006C378C" w:rsidRPr="0081300D" w:rsidRDefault="006C378C" w:rsidP="00A31629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vyhodnocovanie reklamných kampaní - analytika, SEO,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performance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marketing a iné; </w:t>
      </w:r>
    </w:p>
    <w:p w:rsidR="0081300D" w:rsidRPr="0081300D" w:rsidRDefault="0081300D" w:rsidP="0081300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81300D" w:rsidRPr="0081300D" w:rsidRDefault="0081300D" w:rsidP="0081300D">
      <w:pPr>
        <w:autoSpaceDE w:val="0"/>
        <w:autoSpaceDN w:val="0"/>
        <w:adjustRightInd w:val="0"/>
        <w:spacing w:after="27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1F2F4F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="Times New Roman" w:hAnsiTheme="minorHAnsi" w:cstheme="minorHAnsi"/>
          <w:lang w:eastAsia="sk-SK"/>
        </w:rPr>
        <w:t xml:space="preserve">Tematický okruh </w:t>
      </w:r>
      <w:r w:rsidR="006C378C" w:rsidRPr="0081300D">
        <w:rPr>
          <w:rFonts w:asciiTheme="minorHAnsi" w:eastAsiaTheme="minorHAnsi" w:hAnsiTheme="minorHAnsi" w:cstheme="minorHAnsi"/>
          <w:b/>
          <w:bCs/>
          <w:color w:val="000000"/>
        </w:rPr>
        <w:t xml:space="preserve">MS Office alebo ekvivalent </w:t>
      </w:r>
    </w:p>
    <w:p w:rsidR="006C378C" w:rsidRPr="0081300D" w:rsidRDefault="006C378C" w:rsidP="00A316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práca s najpoužívanejším softwarom MS Office – v rozsahu zvládnutia na úrovni ECDL minimálne: MS Word, MS </w:t>
      </w:r>
      <w:r w:rsidR="00A31629" w:rsidRPr="0081300D">
        <w:rPr>
          <w:rFonts w:asciiTheme="minorHAnsi" w:eastAsiaTheme="minorHAnsi" w:hAnsiTheme="minorHAnsi" w:cstheme="minorHAnsi"/>
          <w:color w:val="000000"/>
        </w:rPr>
        <w:t>E</w:t>
      </w:r>
      <w:r w:rsidRPr="0081300D">
        <w:rPr>
          <w:rFonts w:asciiTheme="minorHAnsi" w:eastAsiaTheme="minorHAnsi" w:hAnsiTheme="minorHAnsi" w:cstheme="minorHAnsi"/>
          <w:color w:val="000000"/>
        </w:rPr>
        <w:t xml:space="preserve">xcel, MS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Powerpoint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, MS Outlook, MS Access; </w:t>
      </w:r>
    </w:p>
    <w:p w:rsidR="006C378C" w:rsidRPr="0081300D" w:rsidRDefault="006C378C" w:rsidP="00A31629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príp. alternatívnym softwarom ako Google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Apps</w:t>
      </w:r>
      <w:proofErr w:type="spellEnd"/>
      <w:r w:rsidRPr="0081300D">
        <w:rPr>
          <w:rFonts w:asciiTheme="minorHAnsi" w:eastAsiaTheme="minorHAnsi" w:hAnsiTheme="minorHAnsi" w:cstheme="minorHAnsi"/>
          <w:color w:val="000000"/>
        </w:rPr>
        <w:t xml:space="preserve"> a pod.; </w:t>
      </w:r>
    </w:p>
    <w:p w:rsidR="0081300D" w:rsidRPr="0081300D" w:rsidRDefault="0081300D" w:rsidP="0081300D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Min. rozsah 100 video </w:t>
      </w:r>
      <w:proofErr w:type="spellStart"/>
      <w:r w:rsidRPr="0081300D">
        <w:rPr>
          <w:rFonts w:asciiTheme="minorHAnsi" w:eastAsiaTheme="minorHAnsi" w:hAnsiTheme="minorHAnsi" w:cstheme="minorHAnsi"/>
          <w:color w:val="000000"/>
        </w:rPr>
        <w:t>tutoriálov</w:t>
      </w:r>
      <w:proofErr w:type="spellEnd"/>
    </w:p>
    <w:p w:rsidR="0081300D" w:rsidRPr="0081300D" w:rsidRDefault="0081300D" w:rsidP="0081300D">
      <w:pPr>
        <w:autoSpaceDE w:val="0"/>
        <w:autoSpaceDN w:val="0"/>
        <w:adjustRightInd w:val="0"/>
        <w:spacing w:after="25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6C378C" w:rsidRPr="0081300D" w:rsidRDefault="006C378C" w:rsidP="00555560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 xml:space="preserve">Požadované spoločné princípy pre vzdelávací obsah </w:t>
      </w:r>
    </w:p>
    <w:p w:rsidR="006C378C" w:rsidRPr="0081300D" w:rsidRDefault="006C378C" w:rsidP="006C378C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 xml:space="preserve">požaduje sa, aby: </w:t>
      </w:r>
    </w:p>
    <w:p w:rsidR="00BA4CDE" w:rsidRPr="0081300D" w:rsidRDefault="006C378C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eastAsiaTheme="minorHAnsi" w:hAnsiTheme="minorHAnsi" w:cstheme="minorHAnsi"/>
          <w:color w:val="000000"/>
        </w:rPr>
        <w:t>bol vzdelávací obsah v slovenskom jazyku</w:t>
      </w:r>
      <w:r w:rsidR="001F2F4F" w:rsidRPr="0081300D">
        <w:rPr>
          <w:rFonts w:asciiTheme="minorHAnsi" w:eastAsiaTheme="minorHAnsi" w:hAnsiTheme="minorHAnsi" w:cstheme="minorHAnsi"/>
          <w:color w:val="000000"/>
        </w:rPr>
        <w:t xml:space="preserve"> alebo alternatívne v českom jazyku</w:t>
      </w:r>
      <w:r w:rsidRPr="0081300D">
        <w:rPr>
          <w:rFonts w:asciiTheme="minorHAnsi" w:eastAsiaTheme="minorHAnsi" w:hAnsiTheme="minorHAnsi" w:cstheme="minorHAnsi"/>
          <w:color w:val="000000"/>
        </w:rPr>
        <w:t xml:space="preserve">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všetky kurzy budú pripravené od úplných základov po pokročilejšie techniky, teda nevyžadujú sa žiadne predchádzajúce znalosti účastníka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kurzy budú pravidelné aktualizované a témy budú dopĺňané o nové kurzy podľa trendov na trhu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>kurzy budú prakticky orientované, kde je vzdelávací obsah demonštrovaný na praktických príkladoch, ktoré môže študent ihneď aplikovať do praxe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vzdelávací obsah bude spracovaný formou </w:t>
      </w:r>
      <w:proofErr w:type="spellStart"/>
      <w:r w:rsidRPr="0081300D">
        <w:rPr>
          <w:rFonts w:asciiTheme="minorHAnsi" w:hAnsiTheme="minorHAnsi" w:cstheme="minorHAnsi"/>
        </w:rPr>
        <w:t>videotutoriálov</w:t>
      </w:r>
      <w:proofErr w:type="spellEnd"/>
      <w:r w:rsidRPr="0081300D">
        <w:rPr>
          <w:rFonts w:asciiTheme="minorHAnsi" w:hAnsiTheme="minorHAnsi" w:cstheme="minorHAnsi"/>
        </w:rPr>
        <w:t xml:space="preserve"> (</w:t>
      </w:r>
      <w:proofErr w:type="spellStart"/>
      <w:r w:rsidRPr="0081300D">
        <w:rPr>
          <w:rFonts w:asciiTheme="minorHAnsi" w:hAnsiTheme="minorHAnsi" w:cstheme="minorHAnsi"/>
        </w:rPr>
        <w:t>screencastov</w:t>
      </w:r>
      <w:proofErr w:type="spellEnd"/>
      <w:r w:rsidRPr="0081300D">
        <w:rPr>
          <w:rFonts w:asciiTheme="minorHAnsi" w:hAnsiTheme="minorHAnsi" w:cstheme="minorHAnsi"/>
        </w:rPr>
        <w:t xml:space="preserve">), ktoré budú primárnym vzdelávacím nástrojom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t xml:space="preserve">ku kurzom budú vypracované doplnkové vzdelávacie materiály vo forme zadaní/cvičení, textových materiálov, zdrojových súborov s kódom a pod. </w:t>
      </w:r>
    </w:p>
    <w:p w:rsidR="00BA4CDE" w:rsidRPr="0081300D" w:rsidRDefault="00BA4CDE" w:rsidP="00BA4CDE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81300D">
        <w:rPr>
          <w:rFonts w:asciiTheme="minorHAnsi" w:hAnsiTheme="minorHAnsi" w:cstheme="minorHAnsi"/>
        </w:rPr>
        <w:lastRenderedPageBreak/>
        <w:t xml:space="preserve">po úspešnom absolvovaní každého kurzu bude možné získať certifikát o absolvovaní </w:t>
      </w:r>
    </w:p>
    <w:p w:rsidR="00576EDA" w:rsidRPr="0081300D" w:rsidRDefault="00576EDA" w:rsidP="006C378C">
      <w:pPr>
        <w:rPr>
          <w:rFonts w:asciiTheme="minorHAnsi" w:hAnsiTheme="minorHAnsi" w:cstheme="minorHAnsi"/>
        </w:rPr>
      </w:pPr>
    </w:p>
    <w:p w:rsidR="00A31629" w:rsidRPr="0081300D" w:rsidRDefault="003F482C" w:rsidP="00555560">
      <w:pPr>
        <w:ind w:left="360"/>
        <w:rPr>
          <w:rFonts w:asciiTheme="minorHAnsi" w:hAnsiTheme="minorHAnsi" w:cstheme="minorHAnsi"/>
          <w:b/>
          <w:u w:val="single"/>
        </w:rPr>
      </w:pPr>
      <w:r w:rsidRPr="0081300D">
        <w:rPr>
          <w:rFonts w:asciiTheme="minorHAnsi" w:hAnsiTheme="minorHAnsi" w:cstheme="minorHAnsi"/>
          <w:b/>
          <w:u w:val="single"/>
        </w:rPr>
        <w:t>Minimálne p</w:t>
      </w:r>
      <w:r w:rsidR="00A31629" w:rsidRPr="0081300D">
        <w:rPr>
          <w:rFonts w:asciiTheme="minorHAnsi" w:hAnsiTheme="minorHAnsi" w:cstheme="minorHAnsi"/>
          <w:b/>
          <w:u w:val="single"/>
        </w:rPr>
        <w:t xml:space="preserve">ožiadavky na prostredie webovej aplikácie </w:t>
      </w:r>
    </w:p>
    <w:p w:rsidR="00A31629" w:rsidRPr="0081300D" w:rsidRDefault="00A31629" w:rsidP="00F232B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Požaduje sa, aby súčasťou vzdelávacieho systému bola webová aplikácia, kde budú kurzy prehľadne usporiadané podľa na kategórie(oblasti</w:t>
      </w:r>
      <w:r w:rsidR="001F2F4F" w:rsidRPr="0081300D">
        <w:rPr>
          <w:rFonts w:asciiTheme="minorHAnsi" w:hAnsiTheme="minorHAnsi" w:cstheme="minorHAnsi"/>
          <w:sz w:val="22"/>
          <w:szCs w:val="22"/>
        </w:rPr>
        <w:t xml:space="preserve">, </w:t>
      </w:r>
      <w:r w:rsidRPr="0081300D">
        <w:rPr>
          <w:rFonts w:asciiTheme="minorHAnsi" w:hAnsiTheme="minorHAnsi" w:cstheme="minorHAnsi"/>
          <w:sz w:val="22"/>
          <w:szCs w:val="22"/>
        </w:rPr>
        <w:t>témy</w:t>
      </w:r>
      <w:r w:rsidR="001F2F4F" w:rsidRPr="0081300D">
        <w:rPr>
          <w:rFonts w:asciiTheme="minorHAnsi" w:hAnsiTheme="minorHAnsi" w:cstheme="minorHAnsi"/>
          <w:sz w:val="22"/>
          <w:szCs w:val="22"/>
        </w:rPr>
        <w:t>,</w:t>
      </w:r>
      <w:r w:rsidRPr="0081300D">
        <w:rPr>
          <w:rFonts w:asciiTheme="minorHAnsi" w:hAnsiTheme="minorHAnsi" w:cstheme="minorHAnsi"/>
          <w:sz w:val="22"/>
          <w:szCs w:val="22"/>
        </w:rPr>
        <w:t xml:space="preserve"> prípadne softvér) </w:t>
      </w:r>
    </w:p>
    <w:p w:rsidR="001F2F4F" w:rsidRPr="0081300D" w:rsidRDefault="001F2F4F" w:rsidP="00F232B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Požaduje sa možnosť vytvorenia užívateľského účtu pre každého účastníka vzdelávania</w:t>
      </w:r>
      <w:r w:rsidR="003F482C" w:rsidRPr="0081300D">
        <w:rPr>
          <w:rFonts w:asciiTheme="minorHAnsi" w:hAnsiTheme="minorHAnsi" w:cstheme="minorHAnsi"/>
          <w:sz w:val="22"/>
          <w:szCs w:val="22"/>
        </w:rPr>
        <w:t>.</w:t>
      </w:r>
    </w:p>
    <w:p w:rsidR="003F482C" w:rsidRPr="0081300D" w:rsidRDefault="003F482C" w:rsidP="00F232BF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>Každý užívateľ musí mať možnosť individuálne sledovať progres a ukončenie kurzu ( napr. označenie lekcie ako otvorenej účastníkom, sledovanie absolvovania jednotlivých kapitol a pod.)</w:t>
      </w:r>
    </w:p>
    <w:p w:rsidR="001F2F4F" w:rsidRPr="0081300D" w:rsidRDefault="001F2F4F" w:rsidP="00A316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31629" w:rsidRPr="0081300D" w:rsidRDefault="00A31629" w:rsidP="00A316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31629" w:rsidRPr="0081300D" w:rsidRDefault="003F482C" w:rsidP="00555560">
      <w:pPr>
        <w:ind w:left="360"/>
        <w:rPr>
          <w:rFonts w:asciiTheme="minorHAnsi" w:hAnsiTheme="minorHAnsi" w:cstheme="minorHAnsi"/>
        </w:rPr>
      </w:pPr>
      <w:r w:rsidRPr="0081300D">
        <w:rPr>
          <w:rFonts w:asciiTheme="minorHAnsi" w:hAnsiTheme="minorHAnsi" w:cstheme="minorHAnsi"/>
          <w:b/>
          <w:u w:val="single"/>
        </w:rPr>
        <w:t>Minimálne p</w:t>
      </w:r>
      <w:r w:rsidR="00A31629" w:rsidRPr="0081300D">
        <w:rPr>
          <w:rFonts w:asciiTheme="minorHAnsi" w:hAnsiTheme="minorHAnsi" w:cstheme="minorHAnsi"/>
          <w:b/>
          <w:u w:val="single"/>
        </w:rPr>
        <w:t xml:space="preserve">ožiadavky na podporu </w:t>
      </w:r>
    </w:p>
    <w:p w:rsidR="00A31629" w:rsidRPr="0081300D" w:rsidRDefault="00A31629" w:rsidP="00A3162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Pre všetky kurzy je potrebné zabezpečiť podporu odborného inštruktora pre prípadné riešenie otázok a problémov účastníkov kurzu. Požaduje sa, aby podpora bola poskytnutá minimálne v rozsahu: </w:t>
      </w:r>
    </w:p>
    <w:p w:rsidR="00A31629" w:rsidRPr="0081300D" w:rsidRDefault="00A31629" w:rsidP="00F232BF">
      <w:pPr>
        <w:pStyle w:val="Default"/>
        <w:numPr>
          <w:ilvl w:val="0"/>
          <w:numId w:val="21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diskusia v rámci kurzu, </w:t>
      </w:r>
      <w:proofErr w:type="spellStart"/>
      <w:r w:rsidRPr="0081300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1300D">
        <w:rPr>
          <w:rFonts w:asciiTheme="minorHAnsi" w:hAnsiTheme="minorHAnsi" w:cstheme="minorHAnsi"/>
          <w:sz w:val="22"/>
          <w:szCs w:val="22"/>
        </w:rPr>
        <w:t xml:space="preserve">. textová alebo online diskusia </w:t>
      </w:r>
      <w:r w:rsidR="003F482C" w:rsidRPr="0081300D">
        <w:rPr>
          <w:rFonts w:asciiTheme="minorHAnsi" w:hAnsiTheme="minorHAnsi" w:cstheme="minorHAnsi"/>
          <w:sz w:val="22"/>
          <w:szCs w:val="22"/>
        </w:rPr>
        <w:t>s inštruktorom</w:t>
      </w:r>
    </w:p>
    <w:p w:rsidR="00A31629" w:rsidRPr="0081300D" w:rsidRDefault="00A31629" w:rsidP="00F232BF">
      <w:pPr>
        <w:pStyle w:val="Default"/>
        <w:numPr>
          <w:ilvl w:val="0"/>
          <w:numId w:val="21"/>
        </w:numPr>
        <w:spacing w:after="25"/>
        <w:rPr>
          <w:rFonts w:asciiTheme="minorHAnsi" w:hAnsiTheme="minorHAnsi" w:cstheme="minorHAnsi"/>
          <w:sz w:val="22"/>
          <w:szCs w:val="22"/>
        </w:rPr>
      </w:pPr>
      <w:r w:rsidRPr="0081300D">
        <w:rPr>
          <w:rFonts w:asciiTheme="minorHAnsi" w:hAnsiTheme="minorHAnsi" w:cstheme="minorHAnsi"/>
          <w:sz w:val="22"/>
          <w:szCs w:val="22"/>
        </w:rPr>
        <w:t xml:space="preserve">konzultácie </w:t>
      </w:r>
      <w:r w:rsidR="003F482C" w:rsidRPr="0081300D">
        <w:rPr>
          <w:rFonts w:asciiTheme="minorHAnsi" w:hAnsiTheme="minorHAnsi" w:cstheme="minorHAnsi"/>
          <w:sz w:val="22"/>
          <w:szCs w:val="22"/>
        </w:rPr>
        <w:t>s lektorom</w:t>
      </w:r>
      <w:r w:rsidRPr="0081300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pričom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termín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aj forma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možnosti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konzultácie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je plne v kompetencii lektorov (napr. si lektori kurzov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môžu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vyhradit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̌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konzultačne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́ hodiny, do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ktorých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sa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účastník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môže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prihlásit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̌ a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konzultácia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bude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spoločna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́ alebo lektor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urči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́ poradie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podľa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prihlásenia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, </w:t>
      </w:r>
      <w:proofErr w:type="spellStart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atd</w:t>
      </w:r>
      <w:proofErr w:type="spellEnd"/>
      <w:r w:rsidR="003F482C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>̌.)</w:t>
      </w:r>
      <w:r w:rsidR="001C151E" w:rsidRPr="0081300D">
        <w:rPr>
          <w:rFonts w:asciiTheme="minorHAnsi" w:eastAsia="Times New Roman" w:hAnsiTheme="minorHAnsi" w:cstheme="minorHAnsi"/>
          <w:sz w:val="22"/>
          <w:szCs w:val="22"/>
          <w:lang w:eastAsia="sk-SK"/>
        </w:rPr>
        <w:t xml:space="preserve"> </w:t>
      </w:r>
      <w:r w:rsidRPr="0081300D">
        <w:rPr>
          <w:rFonts w:asciiTheme="minorHAnsi" w:hAnsiTheme="minorHAnsi" w:cstheme="minorHAnsi"/>
          <w:sz w:val="22"/>
          <w:szCs w:val="22"/>
        </w:rPr>
        <w:t xml:space="preserve">a to minimálne počas 36 mesiacov. </w:t>
      </w:r>
    </w:p>
    <w:p w:rsidR="00A31629" w:rsidRDefault="00A31629" w:rsidP="00F232BF">
      <w:pPr>
        <w:pStyle w:val="Odsekzoznamu"/>
        <w:numPr>
          <w:ilvl w:val="0"/>
          <w:numId w:val="21"/>
        </w:numPr>
        <w:rPr>
          <w:rFonts w:asciiTheme="minorHAnsi" w:hAnsiTheme="minorHAnsi" w:cstheme="minorHAnsi"/>
        </w:rPr>
      </w:pPr>
      <w:r w:rsidRPr="0081300D">
        <w:rPr>
          <w:rFonts w:asciiTheme="minorHAnsi" w:hAnsiTheme="minorHAnsi" w:cstheme="minorHAnsi"/>
        </w:rPr>
        <w:t>Zároveň je nevyhnutné zabezpečiť aplikačnú a inú technickú podporu pre správne fungovanie a dostupnosť webovej aplikácie a jej obsahu počas stanoveného obdobia.</w:t>
      </w:r>
    </w:p>
    <w:p w:rsidR="00FF2E00" w:rsidRDefault="00FF2E00" w:rsidP="00FF2E00">
      <w:pPr>
        <w:autoSpaceDE w:val="0"/>
        <w:rPr>
          <w:rFonts w:cs="Calibri Light"/>
        </w:rPr>
      </w:pPr>
      <w:bookmarkStart w:id="0" w:name="_GoBack"/>
      <w:bookmarkEnd w:id="0"/>
    </w:p>
    <w:p w:rsidR="00FF2E00" w:rsidRPr="00FF2E00" w:rsidRDefault="00FF2E00" w:rsidP="00FF2E00">
      <w:pPr>
        <w:rPr>
          <w:rFonts w:asciiTheme="minorHAnsi" w:hAnsiTheme="minorHAnsi" w:cstheme="minorHAnsi"/>
        </w:rPr>
      </w:pPr>
    </w:p>
    <w:sectPr w:rsidR="00FF2E00" w:rsidRPr="00FF2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D7" w:rsidRDefault="00B74ED7" w:rsidP="006C378C">
      <w:pPr>
        <w:spacing w:after="0" w:line="240" w:lineRule="auto"/>
      </w:pPr>
      <w:r>
        <w:separator/>
      </w:r>
    </w:p>
  </w:endnote>
  <w:endnote w:type="continuationSeparator" w:id="0">
    <w:p w:rsidR="00B74ED7" w:rsidRDefault="00B74ED7" w:rsidP="006C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D7" w:rsidRDefault="00B74ED7" w:rsidP="006C378C">
      <w:pPr>
        <w:spacing w:after="0" w:line="240" w:lineRule="auto"/>
      </w:pPr>
      <w:r>
        <w:separator/>
      </w:r>
    </w:p>
  </w:footnote>
  <w:footnote w:type="continuationSeparator" w:id="0">
    <w:p w:rsidR="00B74ED7" w:rsidRDefault="00B74ED7" w:rsidP="006C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6CE" w:rsidRDefault="002F56CE" w:rsidP="002F56CE">
    <w:pPr>
      <w:shd w:val="clear" w:color="auto" w:fill="F2F2F2" w:themeFill="background1" w:themeFillShade="F2"/>
      <w:rPr>
        <w:rFonts w:ascii="Arial Black" w:hAnsi="Arial Black" w:cs="Arial Black"/>
        <w:b/>
        <w:bCs/>
        <w:caps/>
        <w:sz w:val="20"/>
        <w:szCs w:val="20"/>
        <w:lang w:val="en-GB"/>
      </w:rPr>
    </w:pPr>
    <w:r w:rsidRPr="002A32CB">
      <w:rPr>
        <w:rFonts w:ascii="Arial Black" w:hAnsi="Arial Black" w:cs="Arial Black"/>
        <w:b/>
        <w:bCs/>
        <w:caps/>
        <w:sz w:val="20"/>
        <w:szCs w:val="20"/>
        <w:lang w:val="en-GB"/>
      </w:rPr>
      <w:t xml:space="preserve">Príloha č. </w:t>
    </w:r>
    <w:r>
      <w:rPr>
        <w:rFonts w:ascii="Arial Black" w:hAnsi="Arial Black" w:cs="Arial Black"/>
        <w:b/>
        <w:bCs/>
        <w:caps/>
        <w:sz w:val="20"/>
        <w:szCs w:val="20"/>
        <w:lang w:val="en-GB"/>
      </w:rPr>
      <w:t>1-1</w:t>
    </w:r>
  </w:p>
  <w:p w:rsidR="000E2F71" w:rsidRPr="002F56CE" w:rsidRDefault="000E2F71" w:rsidP="002F56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F4797C"/>
    <w:multiLevelType w:val="hybridMultilevel"/>
    <w:tmpl w:val="8FCF1D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D350BB"/>
    <w:multiLevelType w:val="hybridMultilevel"/>
    <w:tmpl w:val="197358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72B486"/>
    <w:multiLevelType w:val="hybridMultilevel"/>
    <w:tmpl w:val="408502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E3DCB6"/>
    <w:multiLevelType w:val="hybridMultilevel"/>
    <w:tmpl w:val="2A6E1B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F25FE4"/>
    <w:multiLevelType w:val="hybridMultilevel"/>
    <w:tmpl w:val="5E566E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17425CD"/>
    <w:multiLevelType w:val="hybridMultilevel"/>
    <w:tmpl w:val="805CD9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949649B"/>
    <w:multiLevelType w:val="hybridMultilevel"/>
    <w:tmpl w:val="B9822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9047E"/>
    <w:multiLevelType w:val="hybridMultilevel"/>
    <w:tmpl w:val="E2808B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815BA0"/>
    <w:multiLevelType w:val="hybridMultilevel"/>
    <w:tmpl w:val="9F5AD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5CBE"/>
    <w:multiLevelType w:val="hybridMultilevel"/>
    <w:tmpl w:val="7C60E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226091F"/>
    <w:multiLevelType w:val="hybridMultilevel"/>
    <w:tmpl w:val="1D56D7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14C0"/>
    <w:multiLevelType w:val="hybridMultilevel"/>
    <w:tmpl w:val="5A70D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34B"/>
    <w:multiLevelType w:val="hybridMultilevel"/>
    <w:tmpl w:val="0C92BB08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476B4"/>
    <w:multiLevelType w:val="hybridMultilevel"/>
    <w:tmpl w:val="7554AB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B8C2"/>
    <w:multiLevelType w:val="hybridMultilevel"/>
    <w:tmpl w:val="BEEB9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960D0B"/>
    <w:multiLevelType w:val="hybridMultilevel"/>
    <w:tmpl w:val="17A8F1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30B57"/>
    <w:multiLevelType w:val="hybridMultilevel"/>
    <w:tmpl w:val="960604E2"/>
    <w:lvl w:ilvl="0" w:tplc="4F409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223D"/>
    <w:multiLevelType w:val="multilevel"/>
    <w:tmpl w:val="8B666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8843F4"/>
    <w:multiLevelType w:val="hybridMultilevel"/>
    <w:tmpl w:val="7A94FF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32D9E"/>
    <w:multiLevelType w:val="hybridMultilevel"/>
    <w:tmpl w:val="A3649C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ABECD"/>
    <w:multiLevelType w:val="hybridMultilevel"/>
    <w:tmpl w:val="599EE6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4B"/>
    <w:rsid w:val="00064A2D"/>
    <w:rsid w:val="000E2F71"/>
    <w:rsid w:val="00123DCB"/>
    <w:rsid w:val="00143B69"/>
    <w:rsid w:val="001C151E"/>
    <w:rsid w:val="001F2F4F"/>
    <w:rsid w:val="00225BBE"/>
    <w:rsid w:val="00292F9B"/>
    <w:rsid w:val="002F56CE"/>
    <w:rsid w:val="003F482C"/>
    <w:rsid w:val="00555560"/>
    <w:rsid w:val="00576EDA"/>
    <w:rsid w:val="006C378C"/>
    <w:rsid w:val="0081300D"/>
    <w:rsid w:val="0084319D"/>
    <w:rsid w:val="0095450C"/>
    <w:rsid w:val="009734DF"/>
    <w:rsid w:val="009C075B"/>
    <w:rsid w:val="00A31629"/>
    <w:rsid w:val="00B74ED7"/>
    <w:rsid w:val="00BA4CDE"/>
    <w:rsid w:val="00BF4238"/>
    <w:rsid w:val="00C816D3"/>
    <w:rsid w:val="00C8264B"/>
    <w:rsid w:val="00D9084E"/>
    <w:rsid w:val="00D95337"/>
    <w:rsid w:val="00EC7031"/>
    <w:rsid w:val="00F232BF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4D5A"/>
  <w15:chartTrackingRefBased/>
  <w15:docId w15:val="{AD77579C-4A32-48A8-8A2E-5775FA50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16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ist Paragraph,Farebný zoznam – zvýraznenie 11"/>
    <w:basedOn w:val="Normlny"/>
    <w:link w:val="OdsekzoznamuChar"/>
    <w:uiPriority w:val="34"/>
    <w:qFormat/>
    <w:rsid w:val="00C8264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Farebný zoznam – zvýraznenie 11 Char"/>
    <w:link w:val="Odsekzoznamu"/>
    <w:uiPriority w:val="34"/>
    <w:qFormat/>
    <w:locked/>
    <w:rsid w:val="00C8264B"/>
    <w:rPr>
      <w:rFonts w:ascii="Calibri" w:eastAsia="Calibri" w:hAnsi="Calibri" w:cs="Times New Roman"/>
    </w:rPr>
  </w:style>
  <w:style w:type="paragraph" w:customStyle="1" w:styleId="Default">
    <w:name w:val="Default"/>
    <w:rsid w:val="00C826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C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78C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C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7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5</cp:revision>
  <dcterms:created xsi:type="dcterms:W3CDTF">2021-07-13T08:55:00Z</dcterms:created>
  <dcterms:modified xsi:type="dcterms:W3CDTF">2021-08-24T11:34:00Z</dcterms:modified>
</cp:coreProperties>
</file>