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Ind w:w="279" w:type="dxa"/>
        <w:tblCellMar>
          <w:left w:w="70" w:type="dxa"/>
          <w:right w:w="70" w:type="dxa"/>
        </w:tblCellMar>
        <w:tblLook w:val="04A0" w:firstRow="1" w:lastRow="0" w:firstColumn="1" w:lastColumn="0" w:noHBand="0" w:noVBand="1"/>
      </w:tblPr>
      <w:tblGrid>
        <w:gridCol w:w="3685"/>
        <w:gridCol w:w="5745"/>
      </w:tblGrid>
      <w:tr w:rsidR="00643737" w:rsidRPr="00FF6CB4" w:rsidTr="009634F1">
        <w:trPr>
          <w:trHeight w:val="508"/>
        </w:trPr>
        <w:tc>
          <w:tcPr>
            <w:tcW w:w="368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43737" w:rsidRPr="00FF6CB4" w:rsidRDefault="00643737" w:rsidP="009634F1">
            <w:pPr>
              <w:spacing w:after="0" w:line="240" w:lineRule="auto"/>
              <w:rPr>
                <w:rFonts w:cs="Calibri"/>
                <w:color w:val="000000"/>
                <w:sz w:val="20"/>
                <w:szCs w:val="20"/>
              </w:rPr>
            </w:pPr>
            <w:r w:rsidRPr="00FF6CB4">
              <w:rPr>
                <w:rFonts w:cs="Calibri"/>
                <w:color w:val="000000"/>
                <w:sz w:val="20"/>
                <w:szCs w:val="20"/>
              </w:rPr>
              <w:t xml:space="preserve">Verejný obstarávateľ podľa 7 ods. 1  písm. </w:t>
            </w:r>
            <w:r>
              <w:rPr>
                <w:rFonts w:cs="Calibri"/>
                <w:color w:val="000000"/>
                <w:sz w:val="20"/>
                <w:szCs w:val="20"/>
              </w:rPr>
              <w:t>d</w:t>
            </w:r>
            <w:r w:rsidRPr="00FF6CB4">
              <w:rPr>
                <w:rFonts w:cs="Calibri"/>
                <w:color w:val="000000"/>
                <w:sz w:val="20"/>
                <w:szCs w:val="20"/>
              </w:rPr>
              <w:t xml:space="preserve">) zákona o verejnom obstarávaní </w:t>
            </w:r>
          </w:p>
        </w:tc>
        <w:tc>
          <w:tcPr>
            <w:tcW w:w="5745" w:type="dxa"/>
            <w:tcBorders>
              <w:top w:val="single" w:sz="4" w:space="0" w:color="auto"/>
              <w:left w:val="nil"/>
              <w:bottom w:val="single" w:sz="4" w:space="0" w:color="auto"/>
              <w:right w:val="single" w:sz="4" w:space="0" w:color="auto"/>
            </w:tcBorders>
            <w:shd w:val="clear" w:color="auto" w:fill="auto"/>
            <w:vAlign w:val="center"/>
            <w:hideMark/>
          </w:tcPr>
          <w:p w:rsidR="00643737" w:rsidRPr="00FF6CB4" w:rsidRDefault="00643737" w:rsidP="009634F1">
            <w:pPr>
              <w:spacing w:after="0" w:line="240" w:lineRule="auto"/>
              <w:jc w:val="both"/>
              <w:rPr>
                <w:rFonts w:cs="Calibri"/>
                <w:b/>
                <w:bCs/>
                <w:color w:val="000000"/>
                <w:sz w:val="20"/>
                <w:szCs w:val="20"/>
              </w:rPr>
            </w:pPr>
            <w:r w:rsidRPr="00FF6CB4">
              <w:rPr>
                <w:rFonts w:cs="Calibri"/>
                <w:b/>
                <w:bCs/>
                <w:color w:val="000000"/>
                <w:sz w:val="20"/>
                <w:szCs w:val="20"/>
              </w:rPr>
              <w:t xml:space="preserve">  </w:t>
            </w:r>
            <w:r w:rsidRPr="009C4AC7">
              <w:rPr>
                <w:rFonts w:asciiTheme="minorHAnsi" w:hAnsiTheme="minorHAnsi" w:cstheme="minorHAnsi"/>
              </w:rPr>
              <w:t>Stredná priemyselná škola stavebná a geodetická, Lermontovova 1 Košice</w:t>
            </w:r>
          </w:p>
        </w:tc>
      </w:tr>
      <w:tr w:rsidR="00643737" w:rsidRPr="00FF6CB4" w:rsidTr="009634F1">
        <w:trPr>
          <w:trHeight w:val="446"/>
        </w:trPr>
        <w:tc>
          <w:tcPr>
            <w:tcW w:w="3685" w:type="dxa"/>
            <w:tcBorders>
              <w:top w:val="nil"/>
              <w:left w:val="single" w:sz="4" w:space="0" w:color="auto"/>
              <w:bottom w:val="single" w:sz="4" w:space="0" w:color="auto"/>
              <w:right w:val="single" w:sz="4" w:space="0" w:color="auto"/>
            </w:tcBorders>
            <w:shd w:val="clear" w:color="auto" w:fill="DEEAF6"/>
            <w:vAlign w:val="center"/>
            <w:hideMark/>
          </w:tcPr>
          <w:p w:rsidR="00643737" w:rsidRPr="00FF6CB4" w:rsidRDefault="00643737" w:rsidP="009634F1">
            <w:pPr>
              <w:spacing w:after="0" w:line="240" w:lineRule="auto"/>
              <w:jc w:val="both"/>
              <w:rPr>
                <w:rFonts w:cs="Calibri"/>
                <w:color w:val="000000"/>
                <w:sz w:val="20"/>
                <w:szCs w:val="20"/>
              </w:rPr>
            </w:pPr>
            <w:r w:rsidRPr="00FF6CB4">
              <w:rPr>
                <w:rFonts w:cs="Calibri"/>
                <w:color w:val="000000"/>
                <w:sz w:val="20"/>
                <w:szCs w:val="20"/>
              </w:rPr>
              <w:t>Názov predmetu zákazky</w:t>
            </w:r>
          </w:p>
        </w:tc>
        <w:tc>
          <w:tcPr>
            <w:tcW w:w="5745" w:type="dxa"/>
            <w:tcBorders>
              <w:top w:val="nil"/>
              <w:left w:val="nil"/>
              <w:bottom w:val="single" w:sz="4" w:space="0" w:color="auto"/>
              <w:right w:val="single" w:sz="4" w:space="0" w:color="auto"/>
            </w:tcBorders>
            <w:shd w:val="clear" w:color="auto" w:fill="auto"/>
            <w:vAlign w:val="center"/>
            <w:hideMark/>
          </w:tcPr>
          <w:p w:rsidR="00643737" w:rsidRDefault="00643737" w:rsidP="009634F1">
            <w:pPr>
              <w:tabs>
                <w:tab w:val="left" w:pos="284"/>
              </w:tabs>
              <w:spacing w:after="0"/>
              <w:rPr>
                <w:rFonts w:cs="Calibri"/>
                <w:b/>
                <w:bCs/>
                <w:color w:val="000000"/>
              </w:rPr>
            </w:pPr>
            <w:r w:rsidRPr="009C4AC7">
              <w:rPr>
                <w:rFonts w:cs="Calibri"/>
                <w:b/>
                <w:bCs/>
                <w:color w:val="000000"/>
              </w:rPr>
              <w:t>„</w:t>
            </w:r>
            <w:proofErr w:type="spellStart"/>
            <w:r w:rsidRPr="007760C0">
              <w:rPr>
                <w:rFonts w:asciiTheme="minorHAnsi" w:hAnsiTheme="minorHAnsi" w:cstheme="minorHAnsi"/>
                <w:b/>
                <w:color w:val="222222"/>
                <w:sz w:val="28"/>
                <w:szCs w:val="28"/>
                <w:shd w:val="clear" w:color="auto" w:fill="FFFFFF"/>
              </w:rPr>
              <w:t>Elearningové</w:t>
            </w:r>
            <w:proofErr w:type="spellEnd"/>
            <w:r w:rsidRPr="007760C0">
              <w:rPr>
                <w:rFonts w:asciiTheme="minorHAnsi" w:hAnsiTheme="minorHAnsi" w:cstheme="minorHAnsi"/>
                <w:b/>
                <w:color w:val="222222"/>
                <w:sz w:val="28"/>
                <w:szCs w:val="28"/>
                <w:shd w:val="clear" w:color="auto" w:fill="FFFFFF"/>
              </w:rPr>
              <w:t xml:space="preserve"> vzdelávanie</w:t>
            </w:r>
            <w:r w:rsidR="00A35B42">
              <w:rPr>
                <w:rFonts w:asciiTheme="minorHAnsi" w:hAnsiTheme="minorHAnsi" w:cstheme="minorHAnsi"/>
                <w:b/>
                <w:color w:val="222222"/>
                <w:sz w:val="28"/>
                <w:szCs w:val="28"/>
                <w:shd w:val="clear" w:color="auto" w:fill="FFFFFF"/>
              </w:rPr>
              <w:t xml:space="preserve"> II</w:t>
            </w:r>
            <w:r w:rsidR="008975D2">
              <w:rPr>
                <w:rFonts w:asciiTheme="minorHAnsi" w:hAnsiTheme="minorHAnsi" w:cstheme="minorHAnsi"/>
                <w:b/>
                <w:color w:val="222222"/>
                <w:sz w:val="28"/>
                <w:szCs w:val="28"/>
                <w:shd w:val="clear" w:color="auto" w:fill="FFFFFF"/>
              </w:rPr>
              <w:t>I</w:t>
            </w:r>
            <w:bookmarkStart w:id="0" w:name="_GoBack"/>
            <w:bookmarkEnd w:id="0"/>
            <w:r w:rsidR="00A35B42">
              <w:rPr>
                <w:rFonts w:asciiTheme="minorHAnsi" w:hAnsiTheme="minorHAnsi" w:cstheme="minorHAnsi"/>
                <w:b/>
                <w:color w:val="222222"/>
                <w:sz w:val="28"/>
                <w:szCs w:val="28"/>
                <w:shd w:val="clear" w:color="auto" w:fill="FFFFFF"/>
              </w:rPr>
              <w:t xml:space="preserve">. </w:t>
            </w:r>
            <w:r>
              <w:rPr>
                <w:rFonts w:cs="Calibri"/>
                <w:b/>
                <w:bCs/>
                <w:color w:val="000000"/>
              </w:rPr>
              <w:t>“</w:t>
            </w:r>
            <w:r w:rsidRPr="009C4AC7">
              <w:rPr>
                <w:rFonts w:cs="Calibri"/>
                <w:b/>
                <w:bCs/>
                <w:color w:val="000000"/>
              </w:rPr>
              <w:t xml:space="preserve"> </w:t>
            </w:r>
          </w:p>
          <w:p w:rsidR="00643737" w:rsidRPr="00643737" w:rsidRDefault="00643737" w:rsidP="00A35B42">
            <w:pPr>
              <w:tabs>
                <w:tab w:val="left" w:pos="284"/>
              </w:tabs>
              <w:spacing w:after="0"/>
              <w:ind w:left="67"/>
              <w:rPr>
                <w:rFonts w:asciiTheme="minorHAnsi" w:hAnsiTheme="minorHAnsi" w:cstheme="minorHAnsi"/>
                <w:bCs/>
                <w:color w:val="000000"/>
                <w:sz w:val="20"/>
                <w:szCs w:val="20"/>
              </w:rPr>
            </w:pPr>
            <w:r w:rsidRPr="00643737">
              <w:rPr>
                <w:rFonts w:cs="Calibri"/>
                <w:b/>
                <w:bCs/>
                <w:highlight w:val="cyan"/>
              </w:rPr>
              <w:t>Časť 2:</w:t>
            </w:r>
            <w:r w:rsidRPr="00643737">
              <w:rPr>
                <w:rFonts w:cs="Calibri"/>
                <w:b/>
                <w:bCs/>
              </w:rPr>
              <w:t xml:space="preserve">  Vzdelávanie učiteľov</w:t>
            </w:r>
            <w:r w:rsidRPr="00643737">
              <w:rPr>
                <w:rFonts w:asciiTheme="minorHAnsi" w:hAnsiTheme="minorHAnsi" w:cstheme="minorHAnsi"/>
                <w:bCs/>
                <w:color w:val="000000"/>
                <w:sz w:val="20"/>
                <w:szCs w:val="20"/>
              </w:rPr>
              <w:t xml:space="preserve"> </w:t>
            </w:r>
          </w:p>
          <w:p w:rsidR="00643737" w:rsidRPr="00FF6CB4" w:rsidRDefault="00643737" w:rsidP="00A35B42">
            <w:pPr>
              <w:tabs>
                <w:tab w:val="left" w:pos="284"/>
              </w:tabs>
              <w:spacing w:after="0"/>
              <w:ind w:left="67"/>
              <w:rPr>
                <w:rFonts w:cs="Calibri"/>
                <w:b/>
                <w:bCs/>
                <w:color w:val="000000"/>
                <w:sz w:val="20"/>
                <w:szCs w:val="20"/>
              </w:rPr>
            </w:pPr>
            <w:r w:rsidRPr="00A510CD">
              <w:rPr>
                <w:rFonts w:asciiTheme="minorHAnsi" w:hAnsiTheme="minorHAnsi" w:cstheme="minorHAnsi"/>
                <w:bCs/>
                <w:color w:val="000000"/>
                <w:sz w:val="20"/>
                <w:szCs w:val="20"/>
              </w:rPr>
              <w:t xml:space="preserve">ktorá je súčasťou projektu: </w:t>
            </w:r>
            <w:r>
              <w:rPr>
                <w:rFonts w:cs="Calibri"/>
                <w:b/>
                <w:color w:val="222222"/>
                <w:sz w:val="20"/>
                <w:szCs w:val="20"/>
                <w:shd w:val="clear" w:color="auto" w:fill="FFFFFF"/>
              </w:rPr>
              <w:t>Digitálni stavbári a geodeti</w:t>
            </w:r>
          </w:p>
        </w:tc>
      </w:tr>
    </w:tbl>
    <w:p w:rsidR="000E2F71" w:rsidRDefault="000E2F71" w:rsidP="00F232BF">
      <w:pPr>
        <w:ind w:left="360"/>
        <w:rPr>
          <w:b/>
          <w:sz w:val="24"/>
          <w:szCs w:val="24"/>
          <w:u w:val="single"/>
        </w:rPr>
      </w:pPr>
    </w:p>
    <w:p w:rsidR="00A31629" w:rsidRDefault="00F232BF" w:rsidP="00F232BF">
      <w:pPr>
        <w:ind w:left="360"/>
        <w:rPr>
          <w:b/>
          <w:sz w:val="24"/>
          <w:szCs w:val="24"/>
          <w:u w:val="single"/>
        </w:rPr>
      </w:pPr>
      <w:r w:rsidRPr="00F232BF">
        <w:rPr>
          <w:b/>
          <w:sz w:val="24"/>
          <w:szCs w:val="24"/>
          <w:u w:val="single"/>
        </w:rPr>
        <w:t>OPIS PREDMETU ZÁKAZKY</w:t>
      </w:r>
    </w:p>
    <w:p w:rsidR="00643737" w:rsidRDefault="00643737" w:rsidP="00643737">
      <w:pPr>
        <w:pStyle w:val="Default"/>
        <w:jc w:val="both"/>
        <w:rPr>
          <w:rFonts w:asciiTheme="minorHAnsi" w:hAnsiTheme="minorHAnsi" w:cstheme="minorHAnsi"/>
          <w:sz w:val="22"/>
          <w:szCs w:val="22"/>
        </w:rPr>
      </w:pPr>
      <w:r w:rsidRPr="00D208D2">
        <w:rPr>
          <w:rFonts w:asciiTheme="minorHAnsi" w:hAnsiTheme="minorHAnsi" w:cstheme="minorHAnsi"/>
          <w:sz w:val="22"/>
          <w:szCs w:val="22"/>
        </w:rPr>
        <w:t>Komplexn</w:t>
      </w:r>
      <w:r>
        <w:rPr>
          <w:rFonts w:asciiTheme="minorHAnsi" w:hAnsiTheme="minorHAnsi" w:cstheme="minorHAnsi"/>
          <w:sz w:val="22"/>
          <w:szCs w:val="22"/>
        </w:rPr>
        <w:t>é zaškolenie pre</w:t>
      </w:r>
      <w:r w:rsidRPr="00D208D2">
        <w:rPr>
          <w:rFonts w:asciiTheme="minorHAnsi" w:hAnsiTheme="minorHAnsi" w:cstheme="minorHAnsi"/>
          <w:sz w:val="22"/>
          <w:szCs w:val="22"/>
        </w:rPr>
        <w:t xml:space="preserve"> vzdelávací systém</w:t>
      </w:r>
      <w:r>
        <w:rPr>
          <w:rFonts w:asciiTheme="minorHAnsi" w:hAnsiTheme="minorHAnsi" w:cstheme="minorHAnsi"/>
          <w:sz w:val="22"/>
          <w:szCs w:val="22"/>
        </w:rPr>
        <w:t xml:space="preserve"> </w:t>
      </w:r>
      <w:r w:rsidRPr="00D208D2">
        <w:rPr>
          <w:rFonts w:asciiTheme="minorHAnsi" w:hAnsiTheme="minorHAnsi" w:cstheme="minorHAnsi"/>
          <w:sz w:val="22"/>
          <w:szCs w:val="22"/>
        </w:rPr>
        <w:t>zameraný na digitálne zručnosti, ktorý bude realizovaný formou on-line kurzov. Dištančné vzdelávanie pre 10 učiteľov</w:t>
      </w:r>
      <w:r>
        <w:rPr>
          <w:rFonts w:asciiTheme="minorHAnsi" w:hAnsiTheme="minorHAnsi" w:cstheme="minorHAnsi"/>
          <w:sz w:val="22"/>
          <w:szCs w:val="22"/>
        </w:rPr>
        <w:t xml:space="preserve"> k licenciám na </w:t>
      </w:r>
      <w:proofErr w:type="spellStart"/>
      <w:r w:rsidRPr="00E05595">
        <w:rPr>
          <w:rFonts w:asciiTheme="minorHAnsi" w:hAnsiTheme="minorHAnsi" w:cstheme="minorHAnsi"/>
          <w:color w:val="222222"/>
          <w:sz w:val="22"/>
          <w:szCs w:val="22"/>
          <w:shd w:val="clear" w:color="auto" w:fill="FFFFFF"/>
        </w:rPr>
        <w:t>elearningové</w:t>
      </w:r>
      <w:proofErr w:type="spellEnd"/>
      <w:r w:rsidRPr="00E05595">
        <w:rPr>
          <w:rFonts w:asciiTheme="minorHAnsi" w:hAnsiTheme="minorHAnsi" w:cstheme="minorHAnsi"/>
          <w:color w:val="222222"/>
          <w:sz w:val="22"/>
          <w:szCs w:val="22"/>
          <w:shd w:val="clear" w:color="auto" w:fill="FFFFFF"/>
        </w:rPr>
        <w:t xml:space="preserve"> vzdelávanie</w:t>
      </w:r>
      <w:r w:rsidRPr="00E05595">
        <w:rPr>
          <w:rFonts w:asciiTheme="minorHAnsi" w:hAnsiTheme="minorHAnsi" w:cstheme="minorHAnsi"/>
          <w:sz w:val="22"/>
          <w:szCs w:val="22"/>
        </w:rPr>
        <w:t xml:space="preserve"> žiakov.</w:t>
      </w:r>
      <w:r>
        <w:rPr>
          <w:rFonts w:asciiTheme="minorHAnsi" w:hAnsiTheme="minorHAnsi" w:cstheme="minorHAnsi"/>
          <w:sz w:val="22"/>
          <w:szCs w:val="22"/>
        </w:rPr>
        <w:t xml:space="preserve">  </w:t>
      </w:r>
      <w:r w:rsidRPr="00D208D2">
        <w:rPr>
          <w:rFonts w:asciiTheme="minorHAnsi" w:hAnsiTheme="minorHAnsi" w:cstheme="minorHAnsi"/>
          <w:sz w:val="22"/>
          <w:szCs w:val="22"/>
        </w:rPr>
        <w:t xml:space="preserve"> </w:t>
      </w:r>
      <w:r>
        <w:rPr>
          <w:rFonts w:asciiTheme="minorHAnsi" w:hAnsiTheme="minorHAnsi" w:cstheme="minorHAnsi"/>
          <w:sz w:val="22"/>
          <w:szCs w:val="22"/>
        </w:rPr>
        <w:t>J</w:t>
      </w:r>
      <w:r w:rsidRPr="00D208D2">
        <w:rPr>
          <w:rFonts w:asciiTheme="minorHAnsi" w:hAnsiTheme="minorHAnsi" w:cstheme="minorHAnsi"/>
          <w:sz w:val="22"/>
          <w:szCs w:val="22"/>
        </w:rPr>
        <w:t xml:space="preserve">ednotlivé témy môžu prechádzať svojím tempom a vzdelávací obsah aj software je prístupný cez internet, cez webový prehliadač ( Programovanie, Design, Online marketing, Tvorba videa, Fotografovanie, MS Office a iné témy podľa záujmu učiteľov) + podpora vo forme </w:t>
      </w:r>
      <w:proofErr w:type="spellStart"/>
      <w:r w:rsidRPr="00D208D2">
        <w:rPr>
          <w:rFonts w:asciiTheme="minorHAnsi" w:hAnsiTheme="minorHAnsi" w:cstheme="minorHAnsi"/>
          <w:sz w:val="22"/>
          <w:szCs w:val="22"/>
        </w:rPr>
        <w:t>webinárov</w:t>
      </w:r>
      <w:proofErr w:type="spellEnd"/>
      <w:r>
        <w:rPr>
          <w:rFonts w:asciiTheme="minorHAnsi" w:hAnsiTheme="minorHAnsi" w:cstheme="minorHAnsi"/>
          <w:sz w:val="22"/>
          <w:szCs w:val="22"/>
        </w:rPr>
        <w:t>.</w:t>
      </w:r>
    </w:p>
    <w:p w:rsidR="00643737" w:rsidRDefault="00643737" w:rsidP="00643737">
      <w:pPr>
        <w:pStyle w:val="Default"/>
        <w:jc w:val="both"/>
        <w:rPr>
          <w:sz w:val="22"/>
          <w:szCs w:val="22"/>
        </w:rPr>
      </w:pPr>
      <w:r w:rsidRPr="00052D38">
        <w:rPr>
          <w:rFonts w:asciiTheme="minorHAnsi" w:hAnsiTheme="minorHAnsi" w:cstheme="minorHAnsi"/>
          <w:sz w:val="22"/>
          <w:szCs w:val="22"/>
          <w:u w:val="single"/>
        </w:rPr>
        <w:t>Rozsah:</w:t>
      </w:r>
      <w:r>
        <w:rPr>
          <w:rFonts w:asciiTheme="minorHAnsi" w:hAnsiTheme="minorHAnsi" w:cstheme="minorHAnsi"/>
          <w:sz w:val="22"/>
          <w:szCs w:val="22"/>
        </w:rPr>
        <w:t xml:space="preserve">  </w:t>
      </w:r>
      <w:r w:rsidRPr="00DA14FF">
        <w:rPr>
          <w:rFonts w:asciiTheme="minorHAnsi" w:hAnsiTheme="minorHAnsi" w:cstheme="minorHAnsi"/>
          <w:b/>
          <w:sz w:val="22"/>
          <w:szCs w:val="22"/>
        </w:rPr>
        <w:t>min</w:t>
      </w:r>
      <w:r>
        <w:rPr>
          <w:rFonts w:asciiTheme="minorHAnsi" w:hAnsiTheme="minorHAnsi" w:cstheme="minorHAnsi"/>
          <w:b/>
          <w:sz w:val="22"/>
          <w:szCs w:val="22"/>
        </w:rPr>
        <w:t>.</w:t>
      </w:r>
      <w:r w:rsidRPr="00DA14FF">
        <w:rPr>
          <w:rFonts w:asciiTheme="minorHAnsi" w:hAnsiTheme="minorHAnsi" w:cstheme="minorHAnsi"/>
          <w:b/>
          <w:sz w:val="22"/>
          <w:szCs w:val="22"/>
        </w:rPr>
        <w:t xml:space="preserve"> </w:t>
      </w:r>
      <w:proofErr w:type="spellStart"/>
      <w:r w:rsidRPr="00DA14FF">
        <w:rPr>
          <w:rFonts w:asciiTheme="minorHAnsi" w:hAnsiTheme="minorHAnsi" w:cstheme="minorHAnsi"/>
          <w:b/>
          <w:sz w:val="22"/>
          <w:szCs w:val="22"/>
        </w:rPr>
        <w:t>jednorázové</w:t>
      </w:r>
      <w:proofErr w:type="spellEnd"/>
      <w:r w:rsidRPr="00DA14FF">
        <w:rPr>
          <w:rFonts w:asciiTheme="minorHAnsi" w:hAnsiTheme="minorHAnsi" w:cstheme="minorHAnsi"/>
          <w:b/>
          <w:sz w:val="22"/>
          <w:szCs w:val="22"/>
        </w:rPr>
        <w:t xml:space="preserve"> zaškolenie pre každého učiteľa</w:t>
      </w:r>
      <w:r>
        <w:rPr>
          <w:rFonts w:asciiTheme="minorHAnsi" w:hAnsiTheme="minorHAnsi" w:cstheme="minorHAnsi"/>
          <w:sz w:val="22"/>
          <w:szCs w:val="22"/>
        </w:rPr>
        <w:t xml:space="preserve"> pri odovzdaní predmetu plnenia ( nutnosť realizovať v dvoch termínoch z dôvodu zabezpečenia účasti všetkých )</w:t>
      </w:r>
      <w:r w:rsidRPr="00D208D2">
        <w:rPr>
          <w:rFonts w:asciiTheme="minorHAnsi" w:hAnsiTheme="minorHAnsi" w:cstheme="minorHAnsi"/>
          <w:sz w:val="22"/>
          <w:szCs w:val="22"/>
        </w:rPr>
        <w:t xml:space="preserve">, súčasťou sú časovo neobmedzené licencie s prístupom do všetkých online kurzov, v rozsahu minimálne 100 </w:t>
      </w:r>
      <w:proofErr w:type="spellStart"/>
      <w:r w:rsidRPr="00D208D2">
        <w:rPr>
          <w:rFonts w:asciiTheme="minorHAnsi" w:hAnsiTheme="minorHAnsi" w:cstheme="minorHAnsi"/>
          <w:sz w:val="22"/>
          <w:szCs w:val="22"/>
        </w:rPr>
        <w:t>videotutoriálov</w:t>
      </w:r>
      <w:proofErr w:type="spellEnd"/>
      <w:r w:rsidRPr="00D208D2">
        <w:rPr>
          <w:rFonts w:asciiTheme="minorHAnsi" w:hAnsiTheme="minorHAnsi" w:cstheme="minorHAnsi"/>
          <w:sz w:val="22"/>
          <w:szCs w:val="22"/>
        </w:rPr>
        <w:t xml:space="preserve"> na každú tému</w:t>
      </w:r>
      <w:r>
        <w:rPr>
          <w:rFonts w:asciiTheme="minorHAnsi" w:hAnsiTheme="minorHAnsi" w:cstheme="minorHAnsi"/>
          <w:sz w:val="22"/>
          <w:szCs w:val="22"/>
        </w:rPr>
        <w:t xml:space="preserve">. </w:t>
      </w:r>
      <w:r>
        <w:rPr>
          <w:sz w:val="22"/>
          <w:szCs w:val="22"/>
        </w:rPr>
        <w:t>Z</w:t>
      </w:r>
      <w:r w:rsidRPr="00114AFF">
        <w:rPr>
          <w:sz w:val="22"/>
          <w:szCs w:val="22"/>
        </w:rPr>
        <w:t>abezpečená podpora pre účastníkov na riešenie prípadných otázok a</w:t>
      </w:r>
      <w:r>
        <w:rPr>
          <w:sz w:val="22"/>
          <w:szCs w:val="22"/>
        </w:rPr>
        <w:t> </w:t>
      </w:r>
      <w:r w:rsidRPr="00114AFF">
        <w:rPr>
          <w:sz w:val="22"/>
          <w:szCs w:val="22"/>
        </w:rPr>
        <w:t>nejasností</w:t>
      </w:r>
      <w:r>
        <w:rPr>
          <w:sz w:val="22"/>
          <w:szCs w:val="22"/>
        </w:rPr>
        <w:t xml:space="preserve"> </w:t>
      </w:r>
      <w:r w:rsidRPr="00D208D2">
        <w:rPr>
          <w:rFonts w:asciiTheme="minorHAnsi" w:hAnsiTheme="minorHAnsi" w:cstheme="minorHAnsi"/>
          <w:sz w:val="22"/>
          <w:szCs w:val="22"/>
        </w:rPr>
        <w:t xml:space="preserve">v rozsahu min. </w:t>
      </w:r>
      <w:r>
        <w:rPr>
          <w:rFonts w:asciiTheme="minorHAnsi" w:hAnsiTheme="minorHAnsi" w:cstheme="minorHAnsi"/>
          <w:sz w:val="22"/>
          <w:szCs w:val="22"/>
        </w:rPr>
        <w:t>1</w:t>
      </w:r>
      <w:r w:rsidRPr="00D208D2">
        <w:rPr>
          <w:rFonts w:asciiTheme="minorHAnsi" w:hAnsiTheme="minorHAnsi" w:cstheme="minorHAnsi"/>
          <w:sz w:val="22"/>
          <w:szCs w:val="22"/>
        </w:rPr>
        <w:t>h/ mesiac</w:t>
      </w:r>
      <w:r>
        <w:rPr>
          <w:rFonts w:asciiTheme="minorHAnsi" w:hAnsiTheme="minorHAnsi" w:cstheme="minorHAnsi"/>
          <w:sz w:val="22"/>
          <w:szCs w:val="22"/>
        </w:rPr>
        <w:t xml:space="preserve"> ( pre skupinu )</w:t>
      </w:r>
      <w:r w:rsidRPr="00D208D2">
        <w:rPr>
          <w:rFonts w:asciiTheme="minorHAnsi" w:hAnsiTheme="minorHAnsi" w:cstheme="minorHAnsi"/>
          <w:sz w:val="22"/>
          <w:szCs w:val="22"/>
        </w:rPr>
        <w:t xml:space="preserve"> po dobu realizácie projektu</w:t>
      </w:r>
      <w:r w:rsidRPr="00114AFF">
        <w:rPr>
          <w:sz w:val="22"/>
          <w:szCs w:val="22"/>
        </w:rPr>
        <w:t>.</w:t>
      </w:r>
      <w:r>
        <w:rPr>
          <w:sz w:val="22"/>
          <w:szCs w:val="22"/>
        </w:rPr>
        <w:t xml:space="preserve"> </w:t>
      </w:r>
    </w:p>
    <w:p w:rsidR="00643737" w:rsidRPr="003A0A1B" w:rsidRDefault="00643737" w:rsidP="00643737">
      <w:pPr>
        <w:tabs>
          <w:tab w:val="left" w:pos="567"/>
        </w:tabs>
        <w:autoSpaceDE w:val="0"/>
        <w:autoSpaceDN w:val="0"/>
        <w:adjustRightInd w:val="0"/>
        <w:spacing w:after="0" w:line="240" w:lineRule="auto"/>
        <w:rPr>
          <w:rFonts w:asciiTheme="minorHAnsi" w:hAnsiTheme="minorHAnsi" w:cstheme="minorHAnsi"/>
          <w:b/>
          <w:color w:val="222222"/>
          <w:shd w:val="clear" w:color="auto" w:fill="FFFFFF"/>
        </w:rPr>
      </w:pPr>
      <w:r>
        <w:t>Predpokladaná doba realizácie projektu: 36 mesiacov</w:t>
      </w:r>
    </w:p>
    <w:p w:rsidR="00AC2366" w:rsidRDefault="00AC2366" w:rsidP="00AC2366">
      <w:pPr>
        <w:pStyle w:val="Default"/>
        <w:jc w:val="both"/>
        <w:rPr>
          <w:sz w:val="22"/>
          <w:szCs w:val="22"/>
        </w:rPr>
      </w:pPr>
    </w:p>
    <w:p w:rsidR="00AC2366" w:rsidRDefault="00AC2366" w:rsidP="00AC2366">
      <w:pPr>
        <w:pStyle w:val="Default"/>
        <w:jc w:val="both"/>
        <w:rPr>
          <w:i/>
          <w:sz w:val="22"/>
          <w:szCs w:val="22"/>
          <w:u w:val="single"/>
        </w:rPr>
      </w:pPr>
    </w:p>
    <w:p w:rsidR="00AC2366" w:rsidRPr="00643737" w:rsidRDefault="00AC2366" w:rsidP="00AC2366">
      <w:pPr>
        <w:pStyle w:val="Default"/>
        <w:jc w:val="both"/>
        <w:rPr>
          <w:rFonts w:asciiTheme="minorHAnsi" w:hAnsiTheme="minorHAnsi" w:cstheme="minorHAnsi"/>
          <w:i/>
          <w:sz w:val="20"/>
          <w:szCs w:val="20"/>
          <w:u w:val="single"/>
        </w:rPr>
      </w:pPr>
      <w:r w:rsidRPr="00643737">
        <w:rPr>
          <w:rFonts w:asciiTheme="minorHAnsi" w:hAnsiTheme="minorHAnsi" w:cstheme="minorHAnsi"/>
          <w:b/>
          <w:i/>
          <w:sz w:val="20"/>
          <w:szCs w:val="20"/>
          <w:u w:val="single"/>
        </w:rPr>
        <w:t>Požiadavky na vzdelávací systém, ktorý bude predmetom zaškolenia</w:t>
      </w:r>
      <w:r w:rsidR="00643737">
        <w:rPr>
          <w:rFonts w:asciiTheme="minorHAnsi" w:hAnsiTheme="minorHAnsi" w:cstheme="minorHAnsi"/>
          <w:b/>
          <w:i/>
          <w:sz w:val="20"/>
          <w:szCs w:val="20"/>
          <w:u w:val="single"/>
        </w:rPr>
        <w:t>- vzdelávania učiteľov</w:t>
      </w:r>
      <w:r w:rsidRPr="00643737">
        <w:rPr>
          <w:rFonts w:asciiTheme="minorHAnsi" w:hAnsiTheme="minorHAnsi" w:cstheme="minorHAnsi"/>
          <w:i/>
          <w:sz w:val="20"/>
          <w:szCs w:val="20"/>
          <w:u w:val="single"/>
        </w:rPr>
        <w:t>:</w:t>
      </w:r>
    </w:p>
    <w:p w:rsidR="00AC2366" w:rsidRPr="00643737" w:rsidRDefault="00AC2366" w:rsidP="00AC2366">
      <w:pPr>
        <w:pStyle w:val="Default"/>
        <w:jc w:val="both"/>
        <w:rPr>
          <w:rFonts w:asciiTheme="minorHAnsi" w:hAnsiTheme="minorHAnsi" w:cstheme="minorHAnsi"/>
          <w:sz w:val="20"/>
          <w:szCs w:val="20"/>
        </w:rPr>
      </w:pPr>
    </w:p>
    <w:p w:rsidR="00AC2366" w:rsidRPr="00643737" w:rsidRDefault="00AC2366" w:rsidP="00AC2366">
      <w:pPr>
        <w:autoSpaceDE w:val="0"/>
        <w:autoSpaceDN w:val="0"/>
        <w:adjustRightInd w:val="0"/>
        <w:spacing w:after="0" w:line="240" w:lineRule="auto"/>
        <w:jc w:val="both"/>
        <w:rPr>
          <w:rFonts w:asciiTheme="minorHAnsi" w:eastAsiaTheme="minorHAnsi" w:hAnsiTheme="minorHAnsi" w:cstheme="minorHAnsi"/>
          <w:i/>
          <w:color w:val="000000"/>
          <w:sz w:val="20"/>
          <w:szCs w:val="20"/>
        </w:rPr>
      </w:pPr>
      <w:r w:rsidRPr="00643737">
        <w:rPr>
          <w:rFonts w:asciiTheme="minorHAnsi" w:eastAsiaTheme="minorHAnsi" w:hAnsiTheme="minorHAnsi" w:cstheme="minorHAnsi"/>
          <w:bCs/>
          <w:i/>
          <w:color w:val="000000"/>
          <w:sz w:val="20"/>
          <w:szCs w:val="20"/>
        </w:rPr>
        <w:t>Verejný obstarávateľ požaduje, aby kurzy, ktoré sú súčasťou komplexného vzdelávacieho systému, boli pripravené podľa nižšie uvedených tematických okruhov. Verejný obstarávateľ nijakým spôsobom netrvá na tom, aby bol pre konkrétny tematický okruh iba jeden komplexný kurz. Ponúkané kurzy v danej oblasti spoločne ale musia poskytovať minimálne ten rozsah, ktorý verejný obstarávateľ požaduje.</w:t>
      </w:r>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r w:rsidRPr="00643737">
        <w:rPr>
          <w:rFonts w:asciiTheme="minorHAnsi" w:eastAsiaTheme="minorHAnsi" w:hAnsiTheme="minorHAnsi" w:cstheme="minorHAnsi"/>
          <w:b/>
          <w:bCs/>
          <w:i/>
          <w:color w:val="000000"/>
          <w:sz w:val="20"/>
          <w:szCs w:val="20"/>
        </w:rPr>
        <w:t xml:space="preserve">Programovanie </w:t>
      </w:r>
    </w:p>
    <w:p w:rsidR="00AC2366" w:rsidRPr="00643737" w:rsidRDefault="00AC2366" w:rsidP="00AC2366">
      <w:pPr>
        <w:pStyle w:val="Odsekzoznamu"/>
        <w:numPr>
          <w:ilvl w:val="0"/>
          <w:numId w:val="10"/>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základy programovania, </w:t>
      </w:r>
    </w:p>
    <w:p w:rsidR="00AC2366" w:rsidRPr="00643737" w:rsidRDefault="00AC2366" w:rsidP="00AC2366">
      <w:pPr>
        <w:pStyle w:val="Odsekzoznamu"/>
        <w:numPr>
          <w:ilvl w:val="0"/>
          <w:numId w:val="10"/>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tvorba webstránok, </w:t>
      </w:r>
    </w:p>
    <w:p w:rsidR="00AC2366" w:rsidRPr="00643737" w:rsidRDefault="00AC2366" w:rsidP="00AC2366">
      <w:pPr>
        <w:pStyle w:val="Odsekzoznamu"/>
        <w:numPr>
          <w:ilvl w:val="0"/>
          <w:numId w:val="10"/>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programovanie webových aplikácií, </w:t>
      </w:r>
    </w:p>
    <w:p w:rsidR="00AC2366" w:rsidRPr="00643737" w:rsidRDefault="00AC2366" w:rsidP="00AC2366">
      <w:pPr>
        <w:pStyle w:val="Odsekzoznamu"/>
        <w:numPr>
          <w:ilvl w:val="0"/>
          <w:numId w:val="10"/>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programovanie mobilných aplikácií, </w:t>
      </w:r>
    </w:p>
    <w:p w:rsidR="00AC2366" w:rsidRPr="00643737" w:rsidRDefault="00AC2366" w:rsidP="00AC2366">
      <w:pPr>
        <w:pStyle w:val="Odsekzoznamu"/>
        <w:numPr>
          <w:ilvl w:val="0"/>
          <w:numId w:val="10"/>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programovanie v moderných programovacích jazykoch ako napr. </w:t>
      </w:r>
      <w:proofErr w:type="spellStart"/>
      <w:r w:rsidRPr="00643737">
        <w:rPr>
          <w:rFonts w:asciiTheme="minorHAnsi" w:eastAsiaTheme="minorHAnsi" w:hAnsiTheme="minorHAnsi" w:cstheme="minorHAnsi"/>
          <w:i/>
          <w:color w:val="000000"/>
          <w:sz w:val="20"/>
          <w:szCs w:val="20"/>
        </w:rPr>
        <w:t>Javascript</w:t>
      </w:r>
      <w:proofErr w:type="spellEnd"/>
      <w:r w:rsidRPr="00643737">
        <w:rPr>
          <w:rFonts w:asciiTheme="minorHAnsi" w:eastAsiaTheme="minorHAnsi" w:hAnsiTheme="minorHAnsi" w:cstheme="minorHAnsi"/>
          <w:i/>
          <w:color w:val="000000"/>
          <w:sz w:val="20"/>
          <w:szCs w:val="20"/>
        </w:rPr>
        <w:t xml:space="preserve">, </w:t>
      </w:r>
      <w:proofErr w:type="spellStart"/>
      <w:r w:rsidRPr="00643737">
        <w:rPr>
          <w:rFonts w:asciiTheme="minorHAnsi" w:eastAsiaTheme="minorHAnsi" w:hAnsiTheme="minorHAnsi" w:cstheme="minorHAnsi"/>
          <w:i/>
          <w:color w:val="000000"/>
          <w:sz w:val="20"/>
          <w:szCs w:val="20"/>
        </w:rPr>
        <w:t>Python</w:t>
      </w:r>
      <w:proofErr w:type="spellEnd"/>
      <w:r w:rsidRPr="00643737">
        <w:rPr>
          <w:rFonts w:asciiTheme="minorHAnsi" w:eastAsiaTheme="minorHAnsi" w:hAnsiTheme="minorHAnsi" w:cstheme="minorHAnsi"/>
          <w:i/>
          <w:color w:val="000000"/>
          <w:sz w:val="20"/>
          <w:szCs w:val="20"/>
        </w:rPr>
        <w:t xml:space="preserve">, </w:t>
      </w:r>
    </w:p>
    <w:p w:rsidR="00AC2366" w:rsidRPr="00643737" w:rsidRDefault="00AC2366" w:rsidP="00AC2366">
      <w:pPr>
        <w:pStyle w:val="Odsekzoznamu"/>
        <w:numPr>
          <w:ilvl w:val="0"/>
          <w:numId w:val="10"/>
        </w:numPr>
        <w:autoSpaceDE w:val="0"/>
        <w:autoSpaceDN w:val="0"/>
        <w:adjustRightInd w:val="0"/>
        <w:spacing w:after="0" w:line="240" w:lineRule="auto"/>
        <w:rPr>
          <w:rFonts w:asciiTheme="minorHAnsi" w:eastAsiaTheme="minorHAnsi" w:hAnsiTheme="minorHAnsi" w:cstheme="minorHAnsi"/>
          <w:i/>
          <w:color w:val="000000"/>
          <w:sz w:val="20"/>
          <w:szCs w:val="20"/>
        </w:rPr>
      </w:pPr>
      <w:proofErr w:type="spellStart"/>
      <w:r w:rsidRPr="00643737">
        <w:rPr>
          <w:rFonts w:asciiTheme="minorHAnsi" w:eastAsiaTheme="minorHAnsi" w:hAnsiTheme="minorHAnsi" w:cstheme="minorHAnsi"/>
          <w:i/>
          <w:color w:val="000000"/>
          <w:sz w:val="20"/>
          <w:szCs w:val="20"/>
        </w:rPr>
        <w:t>frameworkov</w:t>
      </w:r>
      <w:proofErr w:type="spellEnd"/>
      <w:r w:rsidRPr="00643737">
        <w:rPr>
          <w:rFonts w:asciiTheme="minorHAnsi" w:eastAsiaTheme="minorHAnsi" w:hAnsiTheme="minorHAnsi" w:cstheme="minorHAnsi"/>
          <w:i/>
          <w:color w:val="000000"/>
          <w:sz w:val="20"/>
          <w:szCs w:val="20"/>
        </w:rPr>
        <w:t xml:space="preserve"> v praxi</w:t>
      </w:r>
    </w:p>
    <w:p w:rsidR="00AC2366" w:rsidRPr="00643737" w:rsidRDefault="00AC2366" w:rsidP="00AC2366">
      <w:pPr>
        <w:pStyle w:val="Odsekzoznamu"/>
        <w:numPr>
          <w:ilvl w:val="0"/>
          <w:numId w:val="10"/>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Administrácia serverov a pod.</w:t>
      </w:r>
    </w:p>
    <w:p w:rsidR="00AC2366" w:rsidRPr="00643737" w:rsidRDefault="00AC2366" w:rsidP="00AC2366">
      <w:pPr>
        <w:pStyle w:val="Odsekzoznamu"/>
        <w:numPr>
          <w:ilvl w:val="0"/>
          <w:numId w:val="10"/>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500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r w:rsidRPr="00643737">
        <w:rPr>
          <w:rFonts w:asciiTheme="minorHAnsi" w:eastAsiaTheme="minorHAnsi" w:hAnsiTheme="minorHAnsi" w:cstheme="minorHAnsi"/>
          <w:b/>
          <w:bCs/>
          <w:i/>
          <w:color w:val="000000"/>
          <w:sz w:val="20"/>
          <w:szCs w:val="20"/>
        </w:rPr>
        <w:t xml:space="preserve">Vizuálny design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práca s najpoužívanejším grafickým softvérom, minimálne Adobe Photoshop a Adobe </w:t>
      </w:r>
      <w:proofErr w:type="spellStart"/>
      <w:r w:rsidRPr="00643737">
        <w:rPr>
          <w:rFonts w:asciiTheme="minorHAnsi" w:eastAsiaTheme="minorHAnsi" w:hAnsiTheme="minorHAnsi" w:cstheme="minorHAnsi"/>
          <w:i/>
          <w:color w:val="000000"/>
          <w:sz w:val="20"/>
          <w:szCs w:val="20"/>
        </w:rPr>
        <w:t>Illustrator</w:t>
      </w:r>
      <w:proofErr w:type="spellEnd"/>
      <w:r w:rsidRPr="00643737">
        <w:rPr>
          <w:rFonts w:asciiTheme="minorHAnsi" w:eastAsiaTheme="minorHAnsi" w:hAnsiTheme="minorHAnsi" w:cstheme="minorHAnsi"/>
          <w:i/>
          <w:color w:val="000000"/>
          <w:sz w:val="20"/>
          <w:szCs w:val="20"/>
        </w:rPr>
        <w:t xml:space="preserve">;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vysvetlenie princípov UI/UX designu;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bitmapová grafika;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printová grafika;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100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proofErr w:type="spellStart"/>
      <w:r w:rsidRPr="00643737">
        <w:rPr>
          <w:rFonts w:asciiTheme="minorHAnsi" w:eastAsiaTheme="minorHAnsi" w:hAnsiTheme="minorHAnsi" w:cstheme="minorHAnsi"/>
          <w:b/>
          <w:bCs/>
          <w:i/>
          <w:color w:val="000000"/>
          <w:sz w:val="20"/>
          <w:szCs w:val="20"/>
        </w:rPr>
        <w:t>Foto</w:t>
      </w:r>
      <w:proofErr w:type="spellEnd"/>
      <w:r w:rsidRPr="00643737">
        <w:rPr>
          <w:rFonts w:asciiTheme="minorHAnsi" w:eastAsiaTheme="minorHAnsi" w:hAnsiTheme="minorHAnsi" w:cstheme="minorHAnsi"/>
          <w:b/>
          <w:bCs/>
          <w:i/>
          <w:color w:val="000000"/>
          <w:sz w:val="20"/>
          <w:szCs w:val="20"/>
        </w:rPr>
        <w:t xml:space="preserve"> a Video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základy fotografovania a práce s fotoaparátom;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úprava fotografií;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základy tvorby videa;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spracovanie videa v najpoužívanejších softvéroch ako je Adobe </w:t>
      </w:r>
      <w:proofErr w:type="spellStart"/>
      <w:r w:rsidRPr="00643737">
        <w:rPr>
          <w:rFonts w:asciiTheme="minorHAnsi" w:eastAsiaTheme="minorHAnsi" w:hAnsiTheme="minorHAnsi" w:cstheme="minorHAnsi"/>
          <w:i/>
          <w:color w:val="000000"/>
          <w:sz w:val="20"/>
          <w:szCs w:val="20"/>
        </w:rPr>
        <w:t>Premiere</w:t>
      </w:r>
      <w:proofErr w:type="spellEnd"/>
      <w:r w:rsidRPr="00643737">
        <w:rPr>
          <w:rFonts w:asciiTheme="minorHAnsi" w:eastAsiaTheme="minorHAnsi" w:hAnsiTheme="minorHAnsi" w:cstheme="minorHAnsi"/>
          <w:i/>
          <w:color w:val="000000"/>
          <w:sz w:val="20"/>
          <w:szCs w:val="20"/>
        </w:rPr>
        <w:t xml:space="preserve"> a Adobe </w:t>
      </w:r>
      <w:proofErr w:type="spellStart"/>
      <w:r w:rsidRPr="00643737">
        <w:rPr>
          <w:rFonts w:asciiTheme="minorHAnsi" w:eastAsiaTheme="minorHAnsi" w:hAnsiTheme="minorHAnsi" w:cstheme="minorHAnsi"/>
          <w:i/>
          <w:color w:val="000000"/>
          <w:sz w:val="20"/>
          <w:szCs w:val="20"/>
        </w:rPr>
        <w:t>After</w:t>
      </w:r>
      <w:proofErr w:type="spellEnd"/>
      <w:r w:rsidRPr="00643737">
        <w:rPr>
          <w:rFonts w:asciiTheme="minorHAnsi" w:eastAsiaTheme="minorHAnsi" w:hAnsiTheme="minorHAnsi" w:cstheme="minorHAnsi"/>
          <w:i/>
          <w:color w:val="000000"/>
          <w:sz w:val="20"/>
          <w:szCs w:val="20"/>
        </w:rPr>
        <w:t xml:space="preserve"> </w:t>
      </w:r>
      <w:proofErr w:type="spellStart"/>
      <w:r w:rsidRPr="00643737">
        <w:rPr>
          <w:rFonts w:asciiTheme="minorHAnsi" w:eastAsiaTheme="minorHAnsi" w:hAnsiTheme="minorHAnsi" w:cstheme="minorHAnsi"/>
          <w:i/>
          <w:color w:val="000000"/>
          <w:sz w:val="20"/>
          <w:szCs w:val="20"/>
        </w:rPr>
        <w:t>Effect</w:t>
      </w:r>
      <w:proofErr w:type="spellEnd"/>
      <w:r w:rsidRPr="00643737">
        <w:rPr>
          <w:rFonts w:asciiTheme="minorHAnsi" w:eastAsiaTheme="minorHAnsi" w:hAnsiTheme="minorHAnsi" w:cstheme="minorHAnsi"/>
          <w:i/>
          <w:color w:val="000000"/>
          <w:sz w:val="20"/>
          <w:szCs w:val="20"/>
        </w:rPr>
        <w:t xml:space="preserve">;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100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r w:rsidRPr="00643737">
        <w:rPr>
          <w:rFonts w:asciiTheme="minorHAnsi" w:eastAsiaTheme="minorHAnsi" w:hAnsiTheme="minorHAnsi" w:cstheme="minorHAnsi"/>
          <w:b/>
          <w:bCs/>
          <w:i/>
          <w:color w:val="000000"/>
          <w:sz w:val="20"/>
          <w:szCs w:val="20"/>
        </w:rPr>
        <w:t xml:space="preserve">Online marketing </w:t>
      </w:r>
    </w:p>
    <w:p w:rsidR="00AC2366" w:rsidRPr="00643737" w:rsidRDefault="00AC2366" w:rsidP="00AC2366">
      <w:pPr>
        <w:pStyle w:val="Odsekzoznamu"/>
        <w:numPr>
          <w:ilvl w:val="0"/>
          <w:numId w:val="13"/>
        </w:numPr>
        <w:autoSpaceDE w:val="0"/>
        <w:autoSpaceDN w:val="0"/>
        <w:adjustRightInd w:val="0"/>
        <w:spacing w:after="27"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základy online marketingu, vrátane marketingovej stratégie; </w:t>
      </w:r>
    </w:p>
    <w:p w:rsidR="00AC2366" w:rsidRPr="00643737" w:rsidRDefault="00AC2366" w:rsidP="00AC2366">
      <w:pPr>
        <w:pStyle w:val="Odsekzoznamu"/>
        <w:numPr>
          <w:ilvl w:val="0"/>
          <w:numId w:val="13"/>
        </w:numPr>
        <w:autoSpaceDE w:val="0"/>
        <w:autoSpaceDN w:val="0"/>
        <w:adjustRightInd w:val="0"/>
        <w:spacing w:after="27"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lastRenderedPageBreak/>
        <w:t xml:space="preserve">marketingové využívanie Google </w:t>
      </w:r>
      <w:proofErr w:type="spellStart"/>
      <w:r w:rsidRPr="00643737">
        <w:rPr>
          <w:rFonts w:asciiTheme="minorHAnsi" w:eastAsiaTheme="minorHAnsi" w:hAnsiTheme="minorHAnsi" w:cstheme="minorHAnsi"/>
          <w:i/>
          <w:color w:val="000000"/>
          <w:sz w:val="20"/>
          <w:szCs w:val="20"/>
        </w:rPr>
        <w:t>Ads</w:t>
      </w:r>
      <w:proofErr w:type="spellEnd"/>
      <w:r w:rsidRPr="00643737">
        <w:rPr>
          <w:rFonts w:asciiTheme="minorHAnsi" w:eastAsiaTheme="minorHAnsi" w:hAnsiTheme="minorHAnsi" w:cstheme="minorHAnsi"/>
          <w:i/>
          <w:color w:val="000000"/>
          <w:sz w:val="20"/>
          <w:szCs w:val="20"/>
        </w:rPr>
        <w:t xml:space="preserve"> na propagovanie firmy, s cieľom dozvedieť sa ako to funguje a poznať </w:t>
      </w:r>
      <w:proofErr w:type="spellStart"/>
      <w:r w:rsidRPr="00643737">
        <w:rPr>
          <w:rFonts w:asciiTheme="minorHAnsi" w:eastAsiaTheme="minorHAnsi" w:hAnsiTheme="minorHAnsi" w:cstheme="minorHAnsi"/>
          <w:i/>
          <w:color w:val="000000"/>
          <w:sz w:val="20"/>
          <w:szCs w:val="20"/>
        </w:rPr>
        <w:t>pstupy</w:t>
      </w:r>
      <w:proofErr w:type="spellEnd"/>
      <w:r w:rsidRPr="00643737">
        <w:rPr>
          <w:rFonts w:asciiTheme="minorHAnsi" w:eastAsiaTheme="minorHAnsi" w:hAnsiTheme="minorHAnsi" w:cstheme="minorHAnsi"/>
          <w:i/>
          <w:color w:val="000000"/>
          <w:sz w:val="20"/>
          <w:szCs w:val="20"/>
        </w:rPr>
        <w:t xml:space="preserve"> ako cez Google </w:t>
      </w:r>
      <w:proofErr w:type="spellStart"/>
      <w:r w:rsidRPr="00643737">
        <w:rPr>
          <w:rFonts w:asciiTheme="minorHAnsi" w:eastAsiaTheme="minorHAnsi" w:hAnsiTheme="minorHAnsi" w:cstheme="minorHAnsi"/>
          <w:i/>
          <w:color w:val="000000"/>
          <w:sz w:val="20"/>
          <w:szCs w:val="20"/>
        </w:rPr>
        <w:t>ads</w:t>
      </w:r>
      <w:proofErr w:type="spellEnd"/>
      <w:r w:rsidRPr="00643737">
        <w:rPr>
          <w:rFonts w:asciiTheme="minorHAnsi" w:eastAsiaTheme="minorHAnsi" w:hAnsiTheme="minorHAnsi" w:cstheme="minorHAnsi"/>
          <w:i/>
          <w:color w:val="000000"/>
          <w:sz w:val="20"/>
          <w:szCs w:val="20"/>
        </w:rPr>
        <w:t xml:space="preserve"> automaticky pridávať svoju reklamu do virtuálneho priestoru, detto Facebook </w:t>
      </w:r>
      <w:proofErr w:type="spellStart"/>
      <w:r w:rsidRPr="00643737">
        <w:rPr>
          <w:rFonts w:asciiTheme="minorHAnsi" w:eastAsiaTheme="minorHAnsi" w:hAnsiTheme="minorHAnsi" w:cstheme="minorHAnsi"/>
          <w:i/>
          <w:color w:val="000000"/>
          <w:sz w:val="20"/>
          <w:szCs w:val="20"/>
        </w:rPr>
        <w:t>Ads</w:t>
      </w:r>
      <w:proofErr w:type="spellEnd"/>
      <w:r w:rsidRPr="00643737">
        <w:rPr>
          <w:rFonts w:asciiTheme="minorHAnsi" w:eastAsiaTheme="minorHAnsi" w:hAnsiTheme="minorHAnsi" w:cstheme="minorHAnsi"/>
          <w:i/>
          <w:color w:val="000000"/>
          <w:sz w:val="20"/>
          <w:szCs w:val="20"/>
        </w:rPr>
        <w:t xml:space="preserve">; </w:t>
      </w:r>
    </w:p>
    <w:p w:rsidR="00AC2366" w:rsidRPr="00643737" w:rsidRDefault="00AC2366" w:rsidP="00AC2366">
      <w:pPr>
        <w:pStyle w:val="Odsekzoznamu"/>
        <w:numPr>
          <w:ilvl w:val="0"/>
          <w:numId w:val="13"/>
        </w:numPr>
        <w:autoSpaceDE w:val="0"/>
        <w:autoSpaceDN w:val="0"/>
        <w:adjustRightInd w:val="0"/>
        <w:spacing w:after="27" w:line="240" w:lineRule="auto"/>
        <w:rPr>
          <w:rFonts w:asciiTheme="minorHAnsi" w:eastAsiaTheme="minorHAnsi" w:hAnsiTheme="minorHAnsi" w:cstheme="minorHAnsi"/>
          <w:i/>
          <w:color w:val="000000"/>
          <w:sz w:val="20"/>
          <w:szCs w:val="20"/>
        </w:rPr>
      </w:pPr>
      <w:proofErr w:type="spellStart"/>
      <w:r w:rsidRPr="00643737">
        <w:rPr>
          <w:rFonts w:asciiTheme="minorHAnsi" w:eastAsiaTheme="minorHAnsi" w:hAnsiTheme="minorHAnsi" w:cstheme="minorHAnsi"/>
          <w:i/>
          <w:color w:val="000000"/>
          <w:sz w:val="20"/>
          <w:szCs w:val="20"/>
        </w:rPr>
        <w:t>Social</w:t>
      </w:r>
      <w:proofErr w:type="spellEnd"/>
      <w:r w:rsidRPr="00643737">
        <w:rPr>
          <w:rFonts w:asciiTheme="minorHAnsi" w:eastAsiaTheme="minorHAnsi" w:hAnsiTheme="minorHAnsi" w:cstheme="minorHAnsi"/>
          <w:i/>
          <w:color w:val="000000"/>
          <w:sz w:val="20"/>
          <w:szCs w:val="20"/>
        </w:rPr>
        <w:t xml:space="preserve"> </w:t>
      </w:r>
      <w:proofErr w:type="spellStart"/>
      <w:r w:rsidRPr="00643737">
        <w:rPr>
          <w:rFonts w:asciiTheme="minorHAnsi" w:eastAsiaTheme="minorHAnsi" w:hAnsiTheme="minorHAnsi" w:cstheme="minorHAnsi"/>
          <w:i/>
          <w:color w:val="000000"/>
          <w:sz w:val="20"/>
          <w:szCs w:val="20"/>
        </w:rPr>
        <w:t>media</w:t>
      </w:r>
      <w:proofErr w:type="spellEnd"/>
      <w:r w:rsidRPr="00643737">
        <w:rPr>
          <w:rFonts w:asciiTheme="minorHAnsi" w:eastAsiaTheme="minorHAnsi" w:hAnsiTheme="minorHAnsi" w:cstheme="minorHAnsi"/>
          <w:i/>
          <w:color w:val="000000"/>
          <w:sz w:val="20"/>
          <w:szCs w:val="20"/>
        </w:rPr>
        <w:t xml:space="preserve"> marketing; </w:t>
      </w:r>
    </w:p>
    <w:p w:rsidR="00AC2366" w:rsidRPr="00643737" w:rsidRDefault="00AC2366" w:rsidP="00AC2366">
      <w:pPr>
        <w:pStyle w:val="Odsekzoznamu"/>
        <w:numPr>
          <w:ilvl w:val="0"/>
          <w:numId w:val="13"/>
        </w:numPr>
        <w:autoSpaceDE w:val="0"/>
        <w:autoSpaceDN w:val="0"/>
        <w:adjustRightInd w:val="0"/>
        <w:spacing w:after="27"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vyhodnocovanie reklamných kampaní - analytika, SEO, </w:t>
      </w:r>
      <w:proofErr w:type="spellStart"/>
      <w:r w:rsidRPr="00643737">
        <w:rPr>
          <w:rFonts w:asciiTheme="minorHAnsi" w:eastAsiaTheme="minorHAnsi" w:hAnsiTheme="minorHAnsi" w:cstheme="minorHAnsi"/>
          <w:i/>
          <w:color w:val="000000"/>
          <w:sz w:val="20"/>
          <w:szCs w:val="20"/>
        </w:rPr>
        <w:t>performance</w:t>
      </w:r>
      <w:proofErr w:type="spellEnd"/>
      <w:r w:rsidRPr="00643737">
        <w:rPr>
          <w:rFonts w:asciiTheme="minorHAnsi" w:eastAsiaTheme="minorHAnsi" w:hAnsiTheme="minorHAnsi" w:cstheme="minorHAnsi"/>
          <w:i/>
          <w:color w:val="000000"/>
          <w:sz w:val="20"/>
          <w:szCs w:val="20"/>
        </w:rPr>
        <w:t xml:space="preserve"> marketing a iné; </w:t>
      </w:r>
    </w:p>
    <w:p w:rsidR="00AC2366" w:rsidRPr="00643737" w:rsidRDefault="00AC2366" w:rsidP="00AC2366">
      <w:pPr>
        <w:pStyle w:val="Odsekzoznamu"/>
        <w:numPr>
          <w:ilvl w:val="0"/>
          <w:numId w:val="13"/>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100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r w:rsidRPr="00643737">
        <w:rPr>
          <w:rFonts w:asciiTheme="minorHAnsi" w:eastAsiaTheme="minorHAnsi" w:hAnsiTheme="minorHAnsi" w:cstheme="minorHAnsi"/>
          <w:b/>
          <w:bCs/>
          <w:i/>
          <w:color w:val="000000"/>
          <w:sz w:val="20"/>
          <w:szCs w:val="20"/>
        </w:rPr>
        <w:t xml:space="preserve">MS Office alebo ekvivalent </w:t>
      </w:r>
    </w:p>
    <w:p w:rsidR="00AC2366" w:rsidRPr="00643737" w:rsidRDefault="00AC2366" w:rsidP="00AC2366">
      <w:pPr>
        <w:pStyle w:val="Odsekzoznamu"/>
        <w:numPr>
          <w:ilvl w:val="0"/>
          <w:numId w:val="14"/>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práca s najpoužívanejším softwarom MS Office – v rozsahu zvládnutia na úrovni ECDL minimálne: MS Word, MS Excel, MS </w:t>
      </w:r>
      <w:proofErr w:type="spellStart"/>
      <w:r w:rsidRPr="00643737">
        <w:rPr>
          <w:rFonts w:asciiTheme="minorHAnsi" w:eastAsiaTheme="minorHAnsi" w:hAnsiTheme="minorHAnsi" w:cstheme="minorHAnsi"/>
          <w:i/>
          <w:color w:val="000000"/>
          <w:sz w:val="20"/>
          <w:szCs w:val="20"/>
        </w:rPr>
        <w:t>Powerpoint</w:t>
      </w:r>
      <w:proofErr w:type="spellEnd"/>
      <w:r w:rsidRPr="00643737">
        <w:rPr>
          <w:rFonts w:asciiTheme="minorHAnsi" w:eastAsiaTheme="minorHAnsi" w:hAnsiTheme="minorHAnsi" w:cstheme="minorHAnsi"/>
          <w:i/>
          <w:color w:val="000000"/>
          <w:sz w:val="20"/>
          <w:szCs w:val="20"/>
        </w:rPr>
        <w:t xml:space="preserve">, MS Outlook, MS Access; </w:t>
      </w:r>
    </w:p>
    <w:p w:rsidR="00AC2366" w:rsidRPr="00643737" w:rsidRDefault="00AC2366" w:rsidP="00AC2366">
      <w:pPr>
        <w:pStyle w:val="Odsekzoznamu"/>
        <w:numPr>
          <w:ilvl w:val="0"/>
          <w:numId w:val="14"/>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príp. alternatívnym softwarom ako Google </w:t>
      </w:r>
      <w:proofErr w:type="spellStart"/>
      <w:r w:rsidRPr="00643737">
        <w:rPr>
          <w:rFonts w:asciiTheme="minorHAnsi" w:eastAsiaTheme="minorHAnsi" w:hAnsiTheme="minorHAnsi" w:cstheme="minorHAnsi"/>
          <w:i/>
          <w:color w:val="000000"/>
          <w:sz w:val="20"/>
          <w:szCs w:val="20"/>
        </w:rPr>
        <w:t>Apps</w:t>
      </w:r>
      <w:proofErr w:type="spellEnd"/>
      <w:r w:rsidRPr="00643737">
        <w:rPr>
          <w:rFonts w:asciiTheme="minorHAnsi" w:eastAsiaTheme="minorHAnsi" w:hAnsiTheme="minorHAnsi" w:cstheme="minorHAnsi"/>
          <w:i/>
          <w:color w:val="000000"/>
          <w:sz w:val="20"/>
          <w:szCs w:val="20"/>
        </w:rPr>
        <w:t xml:space="preserve"> a pod.; </w:t>
      </w:r>
    </w:p>
    <w:p w:rsidR="00AC2366" w:rsidRPr="00643737" w:rsidRDefault="00AC2366" w:rsidP="00AC2366">
      <w:pPr>
        <w:pStyle w:val="Odsekzoznamu"/>
        <w:numPr>
          <w:ilvl w:val="0"/>
          <w:numId w:val="14"/>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100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ind w:left="360"/>
        <w:rPr>
          <w:rFonts w:asciiTheme="minorHAnsi" w:hAnsiTheme="minorHAnsi" w:cstheme="minorHAnsi"/>
          <w:b/>
          <w:i/>
          <w:sz w:val="20"/>
          <w:szCs w:val="20"/>
          <w:u w:val="single"/>
        </w:rPr>
      </w:pPr>
      <w:r w:rsidRPr="00643737">
        <w:rPr>
          <w:rFonts w:asciiTheme="minorHAnsi" w:hAnsiTheme="minorHAnsi" w:cstheme="minorHAnsi"/>
          <w:b/>
          <w:i/>
          <w:sz w:val="20"/>
          <w:szCs w:val="20"/>
          <w:u w:val="single"/>
        </w:rPr>
        <w:t xml:space="preserve">Požadované spoločné princípy pre vzdelávací obsah </w:t>
      </w:r>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požaduje sa, aby: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bol vzdelávací obsah v slovenskom jazyku alebo alternatívne v českom jazyku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všetky kurzy budú pripravené od úplných základov po pokročilejšie techniky, teda nevyžadujú sa žiadne predchádzajúce znalosti účastníka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kurzy budú pravidelné aktualizované a témy budú dopĺňané o nové kurzy podľa trendov na trhu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kurzy budú prakticky orientované, kde je vzdelávací obsah demonštrovaný na praktických príkladoch, ktoré môže študent ihneď aplikovať do praxe</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vzdelávací obsah bude spracovaný formou </w:t>
      </w:r>
      <w:proofErr w:type="spellStart"/>
      <w:r w:rsidRPr="00643737">
        <w:rPr>
          <w:rFonts w:asciiTheme="minorHAnsi" w:hAnsiTheme="minorHAnsi" w:cstheme="minorHAnsi"/>
          <w:i/>
          <w:sz w:val="20"/>
          <w:szCs w:val="20"/>
        </w:rPr>
        <w:t>videotutoriálov</w:t>
      </w:r>
      <w:proofErr w:type="spellEnd"/>
      <w:r w:rsidRPr="00643737">
        <w:rPr>
          <w:rFonts w:asciiTheme="minorHAnsi" w:hAnsiTheme="minorHAnsi" w:cstheme="minorHAnsi"/>
          <w:i/>
          <w:sz w:val="20"/>
          <w:szCs w:val="20"/>
        </w:rPr>
        <w:t xml:space="preserve"> (</w:t>
      </w:r>
      <w:proofErr w:type="spellStart"/>
      <w:r w:rsidRPr="00643737">
        <w:rPr>
          <w:rFonts w:asciiTheme="minorHAnsi" w:hAnsiTheme="minorHAnsi" w:cstheme="minorHAnsi"/>
          <w:i/>
          <w:sz w:val="20"/>
          <w:szCs w:val="20"/>
        </w:rPr>
        <w:t>screencastov</w:t>
      </w:r>
      <w:proofErr w:type="spellEnd"/>
      <w:r w:rsidRPr="00643737">
        <w:rPr>
          <w:rFonts w:asciiTheme="minorHAnsi" w:hAnsiTheme="minorHAnsi" w:cstheme="minorHAnsi"/>
          <w:i/>
          <w:sz w:val="20"/>
          <w:szCs w:val="20"/>
        </w:rPr>
        <w:t xml:space="preserve">), ktoré budú primárnym vzdelávacím nástrojom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ku kurzom budú vypracované doplnkové vzdelávacie materiály vo forme zadaní/cvičení, textových materiálov, zdrojových súborov s kódom a pod.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po úspešnom absolvovaní každého kurzu bude možné získať certifikát o absolvovaní </w:t>
      </w:r>
    </w:p>
    <w:p w:rsidR="00AC2366" w:rsidRPr="00643737" w:rsidRDefault="00AC2366" w:rsidP="00AC2366">
      <w:pPr>
        <w:ind w:left="360"/>
        <w:rPr>
          <w:rFonts w:asciiTheme="minorHAnsi" w:hAnsiTheme="minorHAnsi" w:cstheme="minorHAnsi"/>
          <w:b/>
          <w:i/>
          <w:sz w:val="20"/>
          <w:szCs w:val="20"/>
          <w:u w:val="single"/>
        </w:rPr>
      </w:pPr>
      <w:r w:rsidRPr="00643737">
        <w:rPr>
          <w:rFonts w:asciiTheme="minorHAnsi" w:hAnsiTheme="minorHAnsi" w:cstheme="minorHAnsi"/>
          <w:b/>
          <w:i/>
          <w:sz w:val="20"/>
          <w:szCs w:val="20"/>
          <w:u w:val="single"/>
        </w:rPr>
        <w:t xml:space="preserve">Minimálne požiadavky na prostredie webovej aplikácie </w:t>
      </w:r>
    </w:p>
    <w:p w:rsidR="00AC2366" w:rsidRPr="00643737" w:rsidRDefault="00AC2366" w:rsidP="00AC2366">
      <w:pPr>
        <w:pStyle w:val="Default"/>
        <w:numPr>
          <w:ilvl w:val="0"/>
          <w:numId w:val="20"/>
        </w:numPr>
        <w:rPr>
          <w:rFonts w:asciiTheme="minorHAnsi" w:hAnsiTheme="minorHAnsi" w:cstheme="minorHAnsi"/>
          <w:i/>
          <w:sz w:val="20"/>
          <w:szCs w:val="20"/>
        </w:rPr>
      </w:pPr>
      <w:r w:rsidRPr="00643737">
        <w:rPr>
          <w:rFonts w:asciiTheme="minorHAnsi" w:hAnsiTheme="minorHAnsi" w:cstheme="minorHAnsi"/>
          <w:i/>
          <w:sz w:val="20"/>
          <w:szCs w:val="20"/>
        </w:rPr>
        <w:t xml:space="preserve">Požaduje sa, aby súčasťou vzdelávacieho systému bola webová aplikácia, kde budú kurzy prehľadne usporiadané podľa na kategórie(oblasti, témy, prípadne softvér) </w:t>
      </w:r>
    </w:p>
    <w:p w:rsidR="00AC2366" w:rsidRPr="00643737" w:rsidRDefault="00AC2366" w:rsidP="00AC2366">
      <w:pPr>
        <w:pStyle w:val="Default"/>
        <w:numPr>
          <w:ilvl w:val="0"/>
          <w:numId w:val="20"/>
        </w:numPr>
        <w:rPr>
          <w:rFonts w:asciiTheme="minorHAnsi" w:hAnsiTheme="minorHAnsi" w:cstheme="minorHAnsi"/>
          <w:i/>
          <w:sz w:val="20"/>
          <w:szCs w:val="20"/>
        </w:rPr>
      </w:pPr>
      <w:r w:rsidRPr="00643737">
        <w:rPr>
          <w:rFonts w:asciiTheme="minorHAnsi" w:hAnsiTheme="minorHAnsi" w:cstheme="minorHAnsi"/>
          <w:i/>
          <w:sz w:val="20"/>
          <w:szCs w:val="20"/>
        </w:rPr>
        <w:t>Požaduje sa možnosť vytvorenia užívateľského účtu pre každého účastníka vzdelávania.</w:t>
      </w:r>
    </w:p>
    <w:p w:rsidR="00AC2366" w:rsidRPr="00643737" w:rsidRDefault="00AC2366" w:rsidP="00AC2366">
      <w:pPr>
        <w:pStyle w:val="Default"/>
        <w:numPr>
          <w:ilvl w:val="0"/>
          <w:numId w:val="20"/>
        </w:numPr>
        <w:rPr>
          <w:rFonts w:asciiTheme="minorHAnsi" w:hAnsiTheme="minorHAnsi" w:cstheme="minorHAnsi"/>
          <w:i/>
          <w:sz w:val="20"/>
          <w:szCs w:val="20"/>
        </w:rPr>
      </w:pPr>
      <w:r w:rsidRPr="00643737">
        <w:rPr>
          <w:rFonts w:asciiTheme="minorHAnsi" w:hAnsiTheme="minorHAnsi" w:cstheme="minorHAnsi"/>
          <w:i/>
          <w:sz w:val="20"/>
          <w:szCs w:val="20"/>
        </w:rPr>
        <w:t>Každý užívateľ musí mať možnosť individuálne sledovať progres a ukončenie kurzu ( napr. označenie lekcie ako otvorenej účastníkom, sledovanie absolvovania jednotlivých kapitol a pod.)</w:t>
      </w:r>
    </w:p>
    <w:p w:rsidR="00AC2366" w:rsidRPr="00643737" w:rsidRDefault="00AC2366" w:rsidP="00AC2366">
      <w:pPr>
        <w:pStyle w:val="Default"/>
        <w:rPr>
          <w:rFonts w:asciiTheme="minorHAnsi" w:hAnsiTheme="minorHAnsi" w:cstheme="minorHAnsi"/>
          <w:i/>
          <w:sz w:val="20"/>
          <w:szCs w:val="20"/>
        </w:rPr>
      </w:pPr>
    </w:p>
    <w:p w:rsidR="00AC2366" w:rsidRPr="00643737" w:rsidRDefault="00AC2366" w:rsidP="00AC2366">
      <w:pPr>
        <w:ind w:left="360"/>
        <w:rPr>
          <w:rFonts w:asciiTheme="minorHAnsi" w:hAnsiTheme="minorHAnsi" w:cstheme="minorHAnsi"/>
          <w:i/>
          <w:sz w:val="20"/>
          <w:szCs w:val="20"/>
        </w:rPr>
      </w:pPr>
      <w:r w:rsidRPr="00643737">
        <w:rPr>
          <w:rFonts w:asciiTheme="minorHAnsi" w:hAnsiTheme="minorHAnsi" w:cstheme="minorHAnsi"/>
          <w:b/>
          <w:i/>
          <w:sz w:val="20"/>
          <w:szCs w:val="20"/>
          <w:u w:val="single"/>
        </w:rPr>
        <w:t xml:space="preserve">Minimálne požiadavky na podporu </w:t>
      </w:r>
    </w:p>
    <w:p w:rsidR="00AC2366" w:rsidRPr="00643737" w:rsidRDefault="00AC2366" w:rsidP="00AC2366">
      <w:pPr>
        <w:pStyle w:val="Default"/>
        <w:rPr>
          <w:rFonts w:asciiTheme="minorHAnsi" w:hAnsiTheme="minorHAnsi" w:cstheme="minorHAnsi"/>
          <w:i/>
          <w:sz w:val="20"/>
          <w:szCs w:val="20"/>
        </w:rPr>
      </w:pPr>
      <w:r w:rsidRPr="00643737">
        <w:rPr>
          <w:rFonts w:asciiTheme="minorHAnsi" w:hAnsiTheme="minorHAnsi" w:cstheme="minorHAnsi"/>
          <w:i/>
          <w:sz w:val="20"/>
          <w:szCs w:val="20"/>
        </w:rPr>
        <w:t xml:space="preserve">Pre všetky kurzy je potrebné zabezpečiť podporu odborného inštruktora pre prípadné riešenie otázok a problémov účastníkov kurzu. Požaduje sa, aby podpora bola poskytnutá minimálne v rozsahu: </w:t>
      </w:r>
    </w:p>
    <w:p w:rsidR="00AC2366" w:rsidRPr="00643737" w:rsidRDefault="00AC2366" w:rsidP="00AC2366">
      <w:pPr>
        <w:pStyle w:val="Default"/>
        <w:numPr>
          <w:ilvl w:val="0"/>
          <w:numId w:val="21"/>
        </w:numPr>
        <w:spacing w:after="25"/>
        <w:rPr>
          <w:rFonts w:asciiTheme="minorHAnsi" w:hAnsiTheme="minorHAnsi" w:cstheme="minorHAnsi"/>
          <w:i/>
          <w:sz w:val="20"/>
          <w:szCs w:val="20"/>
        </w:rPr>
      </w:pPr>
      <w:r w:rsidRPr="00643737">
        <w:rPr>
          <w:rFonts w:asciiTheme="minorHAnsi" w:hAnsiTheme="minorHAnsi" w:cstheme="minorHAnsi"/>
          <w:i/>
          <w:sz w:val="20"/>
          <w:szCs w:val="20"/>
        </w:rPr>
        <w:t xml:space="preserve">diskusia v rámci kurzu, </w:t>
      </w:r>
      <w:proofErr w:type="spellStart"/>
      <w:r w:rsidRPr="00643737">
        <w:rPr>
          <w:rFonts w:asciiTheme="minorHAnsi" w:hAnsiTheme="minorHAnsi" w:cstheme="minorHAnsi"/>
          <w:i/>
          <w:sz w:val="20"/>
          <w:szCs w:val="20"/>
        </w:rPr>
        <w:t>t.j</w:t>
      </w:r>
      <w:proofErr w:type="spellEnd"/>
      <w:r w:rsidRPr="00643737">
        <w:rPr>
          <w:rFonts w:asciiTheme="minorHAnsi" w:hAnsiTheme="minorHAnsi" w:cstheme="minorHAnsi"/>
          <w:i/>
          <w:sz w:val="20"/>
          <w:szCs w:val="20"/>
        </w:rPr>
        <w:t>. textová alebo online diskusia s inštruktorom</w:t>
      </w:r>
    </w:p>
    <w:p w:rsidR="00AC2366" w:rsidRPr="00643737" w:rsidRDefault="00AC2366" w:rsidP="00AC2366">
      <w:pPr>
        <w:pStyle w:val="Default"/>
        <w:numPr>
          <w:ilvl w:val="0"/>
          <w:numId w:val="21"/>
        </w:numPr>
        <w:spacing w:after="25"/>
        <w:rPr>
          <w:rFonts w:asciiTheme="minorHAnsi" w:hAnsiTheme="minorHAnsi" w:cstheme="minorHAnsi"/>
          <w:i/>
          <w:sz w:val="20"/>
          <w:szCs w:val="20"/>
        </w:rPr>
      </w:pPr>
      <w:r w:rsidRPr="00643737">
        <w:rPr>
          <w:rFonts w:asciiTheme="minorHAnsi" w:hAnsiTheme="minorHAnsi" w:cstheme="minorHAnsi"/>
          <w:i/>
          <w:sz w:val="20"/>
          <w:szCs w:val="20"/>
        </w:rPr>
        <w:t xml:space="preserve">konzultácie s lektorom, </w:t>
      </w:r>
      <w:proofErr w:type="spellStart"/>
      <w:r w:rsidRPr="00643737">
        <w:rPr>
          <w:rFonts w:asciiTheme="minorHAnsi" w:eastAsia="Times New Roman" w:hAnsiTheme="minorHAnsi" w:cstheme="minorHAnsi"/>
          <w:i/>
          <w:sz w:val="20"/>
          <w:szCs w:val="20"/>
          <w:lang w:eastAsia="sk-SK"/>
        </w:rPr>
        <w:t>pričom</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termín</w:t>
      </w:r>
      <w:proofErr w:type="spellEnd"/>
      <w:r w:rsidRPr="00643737">
        <w:rPr>
          <w:rFonts w:asciiTheme="minorHAnsi" w:eastAsia="Times New Roman" w:hAnsiTheme="minorHAnsi" w:cstheme="minorHAnsi"/>
          <w:i/>
          <w:sz w:val="20"/>
          <w:szCs w:val="20"/>
          <w:lang w:eastAsia="sk-SK"/>
        </w:rPr>
        <w:t xml:space="preserve"> aj forma </w:t>
      </w:r>
      <w:proofErr w:type="spellStart"/>
      <w:r w:rsidRPr="00643737">
        <w:rPr>
          <w:rFonts w:asciiTheme="minorHAnsi" w:eastAsia="Times New Roman" w:hAnsiTheme="minorHAnsi" w:cstheme="minorHAnsi"/>
          <w:i/>
          <w:sz w:val="20"/>
          <w:szCs w:val="20"/>
          <w:lang w:eastAsia="sk-SK"/>
        </w:rPr>
        <w:t>možnosti</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konzultácie</w:t>
      </w:r>
      <w:proofErr w:type="spellEnd"/>
      <w:r w:rsidRPr="00643737">
        <w:rPr>
          <w:rFonts w:asciiTheme="minorHAnsi" w:eastAsia="Times New Roman" w:hAnsiTheme="minorHAnsi" w:cstheme="minorHAnsi"/>
          <w:i/>
          <w:sz w:val="20"/>
          <w:szCs w:val="20"/>
          <w:lang w:eastAsia="sk-SK"/>
        </w:rPr>
        <w:t xml:space="preserve"> je plne v kompetencii lektorov (napr. si lektori kurzov </w:t>
      </w:r>
      <w:proofErr w:type="spellStart"/>
      <w:r w:rsidRPr="00643737">
        <w:rPr>
          <w:rFonts w:asciiTheme="minorHAnsi" w:eastAsia="Times New Roman" w:hAnsiTheme="minorHAnsi" w:cstheme="minorHAnsi"/>
          <w:i/>
          <w:sz w:val="20"/>
          <w:szCs w:val="20"/>
          <w:lang w:eastAsia="sk-SK"/>
        </w:rPr>
        <w:t>môžu</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vyhradit</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konzultačne</w:t>
      </w:r>
      <w:proofErr w:type="spellEnd"/>
      <w:r w:rsidRPr="00643737">
        <w:rPr>
          <w:rFonts w:asciiTheme="minorHAnsi" w:eastAsia="Times New Roman" w:hAnsiTheme="minorHAnsi" w:cstheme="minorHAnsi"/>
          <w:i/>
          <w:sz w:val="20"/>
          <w:szCs w:val="20"/>
          <w:lang w:eastAsia="sk-SK"/>
        </w:rPr>
        <w:t xml:space="preserve">́ hodiny, do </w:t>
      </w:r>
      <w:proofErr w:type="spellStart"/>
      <w:r w:rsidRPr="00643737">
        <w:rPr>
          <w:rFonts w:asciiTheme="minorHAnsi" w:eastAsia="Times New Roman" w:hAnsiTheme="minorHAnsi" w:cstheme="minorHAnsi"/>
          <w:i/>
          <w:sz w:val="20"/>
          <w:szCs w:val="20"/>
          <w:lang w:eastAsia="sk-SK"/>
        </w:rPr>
        <w:t>ktorých</w:t>
      </w:r>
      <w:proofErr w:type="spellEnd"/>
      <w:r w:rsidRPr="00643737">
        <w:rPr>
          <w:rFonts w:asciiTheme="minorHAnsi" w:eastAsia="Times New Roman" w:hAnsiTheme="minorHAnsi" w:cstheme="minorHAnsi"/>
          <w:i/>
          <w:sz w:val="20"/>
          <w:szCs w:val="20"/>
          <w:lang w:eastAsia="sk-SK"/>
        </w:rPr>
        <w:t xml:space="preserve"> sa </w:t>
      </w:r>
      <w:proofErr w:type="spellStart"/>
      <w:r w:rsidRPr="00643737">
        <w:rPr>
          <w:rFonts w:asciiTheme="minorHAnsi" w:eastAsia="Times New Roman" w:hAnsiTheme="minorHAnsi" w:cstheme="minorHAnsi"/>
          <w:i/>
          <w:sz w:val="20"/>
          <w:szCs w:val="20"/>
          <w:lang w:eastAsia="sk-SK"/>
        </w:rPr>
        <w:t>účastník</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môže</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prihlásit</w:t>
      </w:r>
      <w:proofErr w:type="spellEnd"/>
      <w:r w:rsidRPr="00643737">
        <w:rPr>
          <w:rFonts w:asciiTheme="minorHAnsi" w:eastAsia="Times New Roman" w:hAnsiTheme="minorHAnsi" w:cstheme="minorHAnsi"/>
          <w:i/>
          <w:sz w:val="20"/>
          <w:szCs w:val="20"/>
          <w:lang w:eastAsia="sk-SK"/>
        </w:rPr>
        <w:t xml:space="preserve">̌ a </w:t>
      </w:r>
      <w:proofErr w:type="spellStart"/>
      <w:r w:rsidRPr="00643737">
        <w:rPr>
          <w:rFonts w:asciiTheme="minorHAnsi" w:eastAsia="Times New Roman" w:hAnsiTheme="minorHAnsi" w:cstheme="minorHAnsi"/>
          <w:i/>
          <w:sz w:val="20"/>
          <w:szCs w:val="20"/>
          <w:lang w:eastAsia="sk-SK"/>
        </w:rPr>
        <w:t>konzultácia</w:t>
      </w:r>
      <w:proofErr w:type="spellEnd"/>
      <w:r w:rsidRPr="00643737">
        <w:rPr>
          <w:rFonts w:asciiTheme="minorHAnsi" w:eastAsia="Times New Roman" w:hAnsiTheme="minorHAnsi" w:cstheme="minorHAnsi"/>
          <w:i/>
          <w:sz w:val="20"/>
          <w:szCs w:val="20"/>
          <w:lang w:eastAsia="sk-SK"/>
        </w:rPr>
        <w:t xml:space="preserve"> bude </w:t>
      </w:r>
      <w:proofErr w:type="spellStart"/>
      <w:r w:rsidRPr="00643737">
        <w:rPr>
          <w:rFonts w:asciiTheme="minorHAnsi" w:eastAsia="Times New Roman" w:hAnsiTheme="minorHAnsi" w:cstheme="minorHAnsi"/>
          <w:i/>
          <w:sz w:val="20"/>
          <w:szCs w:val="20"/>
          <w:lang w:eastAsia="sk-SK"/>
        </w:rPr>
        <w:t>spoločna</w:t>
      </w:r>
      <w:proofErr w:type="spellEnd"/>
      <w:r w:rsidRPr="00643737">
        <w:rPr>
          <w:rFonts w:asciiTheme="minorHAnsi" w:eastAsia="Times New Roman" w:hAnsiTheme="minorHAnsi" w:cstheme="minorHAnsi"/>
          <w:i/>
          <w:sz w:val="20"/>
          <w:szCs w:val="20"/>
          <w:lang w:eastAsia="sk-SK"/>
        </w:rPr>
        <w:t xml:space="preserve">́ alebo lektor </w:t>
      </w:r>
      <w:proofErr w:type="spellStart"/>
      <w:r w:rsidRPr="00643737">
        <w:rPr>
          <w:rFonts w:asciiTheme="minorHAnsi" w:eastAsia="Times New Roman" w:hAnsiTheme="minorHAnsi" w:cstheme="minorHAnsi"/>
          <w:i/>
          <w:sz w:val="20"/>
          <w:szCs w:val="20"/>
          <w:lang w:eastAsia="sk-SK"/>
        </w:rPr>
        <w:t>urči</w:t>
      </w:r>
      <w:proofErr w:type="spellEnd"/>
      <w:r w:rsidRPr="00643737">
        <w:rPr>
          <w:rFonts w:asciiTheme="minorHAnsi" w:eastAsia="Times New Roman" w:hAnsiTheme="minorHAnsi" w:cstheme="minorHAnsi"/>
          <w:i/>
          <w:sz w:val="20"/>
          <w:szCs w:val="20"/>
          <w:lang w:eastAsia="sk-SK"/>
        </w:rPr>
        <w:t xml:space="preserve">́ poradie </w:t>
      </w:r>
      <w:proofErr w:type="spellStart"/>
      <w:r w:rsidRPr="00643737">
        <w:rPr>
          <w:rFonts w:asciiTheme="minorHAnsi" w:eastAsia="Times New Roman" w:hAnsiTheme="minorHAnsi" w:cstheme="minorHAnsi"/>
          <w:i/>
          <w:sz w:val="20"/>
          <w:szCs w:val="20"/>
          <w:lang w:eastAsia="sk-SK"/>
        </w:rPr>
        <w:t>podľa</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prihlásenia</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atd</w:t>
      </w:r>
      <w:proofErr w:type="spellEnd"/>
      <w:r w:rsidRPr="00643737">
        <w:rPr>
          <w:rFonts w:asciiTheme="minorHAnsi" w:eastAsia="Times New Roman" w:hAnsiTheme="minorHAnsi" w:cstheme="minorHAnsi"/>
          <w:i/>
          <w:sz w:val="20"/>
          <w:szCs w:val="20"/>
          <w:lang w:eastAsia="sk-SK"/>
        </w:rPr>
        <w:t xml:space="preserve">̌.) </w:t>
      </w:r>
      <w:r w:rsidRPr="00643737">
        <w:rPr>
          <w:rFonts w:asciiTheme="minorHAnsi" w:hAnsiTheme="minorHAnsi" w:cstheme="minorHAnsi"/>
          <w:i/>
          <w:sz w:val="20"/>
          <w:szCs w:val="20"/>
        </w:rPr>
        <w:t xml:space="preserve">a to minimálne počas 36 mesiacov. </w:t>
      </w:r>
    </w:p>
    <w:p w:rsidR="00AC2366" w:rsidRPr="00643737" w:rsidRDefault="00AC2366" w:rsidP="00AC2366">
      <w:pPr>
        <w:pStyle w:val="Odsekzoznamu"/>
        <w:numPr>
          <w:ilvl w:val="0"/>
          <w:numId w:val="21"/>
        </w:numPr>
        <w:rPr>
          <w:rFonts w:asciiTheme="minorHAnsi" w:hAnsiTheme="minorHAnsi" w:cstheme="minorHAnsi"/>
          <w:i/>
          <w:sz w:val="20"/>
          <w:szCs w:val="20"/>
        </w:rPr>
      </w:pPr>
      <w:r w:rsidRPr="00643737">
        <w:rPr>
          <w:rFonts w:asciiTheme="minorHAnsi" w:hAnsiTheme="minorHAnsi" w:cstheme="minorHAnsi"/>
          <w:i/>
          <w:sz w:val="20"/>
          <w:szCs w:val="20"/>
        </w:rPr>
        <w:t>Zároveň je nevyhnutné zabezpečiť aplikačnú a inú technickú podporu pre správne fungovanie a dostupnosť webovej aplikácie a jej obsahu počas stanoveného obdobia.</w:t>
      </w:r>
    </w:p>
    <w:p w:rsidR="00AC2366" w:rsidRDefault="00AC2366" w:rsidP="00AC2366">
      <w:pPr>
        <w:pStyle w:val="Default"/>
        <w:jc w:val="both"/>
        <w:rPr>
          <w:sz w:val="22"/>
          <w:szCs w:val="22"/>
        </w:rPr>
      </w:pPr>
    </w:p>
    <w:p w:rsidR="00643737" w:rsidRPr="00743E92" w:rsidRDefault="00643737" w:rsidP="00643737">
      <w:pPr>
        <w:jc w:val="both"/>
        <w:rPr>
          <w:rFonts w:cs="Arial"/>
        </w:rPr>
      </w:pPr>
      <w:r w:rsidRPr="00743E92">
        <w:rPr>
          <w:rFonts w:cs="Arial"/>
        </w:rPr>
        <w:t>V .............................................. dňa: .................................</w:t>
      </w:r>
      <w:r w:rsidRPr="00743E92">
        <w:rPr>
          <w:rFonts w:cs="Arial"/>
        </w:rPr>
        <w:tab/>
      </w:r>
    </w:p>
    <w:p w:rsidR="00643737" w:rsidRDefault="00643737" w:rsidP="00643737">
      <w:pPr>
        <w:jc w:val="both"/>
        <w:rPr>
          <w:rFonts w:cs="Arial"/>
        </w:rPr>
      </w:pPr>
    </w:p>
    <w:p w:rsidR="00643737" w:rsidRDefault="00643737" w:rsidP="00643737">
      <w:pPr>
        <w:autoSpaceDE w:val="0"/>
        <w:spacing w:after="0" w:line="240" w:lineRule="auto"/>
        <w:ind w:left="4253" w:hanging="713"/>
        <w:rPr>
          <w:rFonts w:cs="Calibri Light"/>
          <w:color w:val="000000"/>
        </w:rPr>
      </w:pPr>
      <w:r>
        <w:rPr>
          <w:rFonts w:cs="Calibri Light"/>
          <w:color w:val="000000"/>
        </w:rPr>
        <w:t xml:space="preserve"> </w:t>
      </w:r>
      <w:r>
        <w:rPr>
          <w:rFonts w:cs="Calibri Light"/>
          <w:color w:val="000000"/>
        </w:rPr>
        <w:tab/>
        <w:t xml:space="preserve">       ......................................................... </w:t>
      </w:r>
    </w:p>
    <w:p w:rsidR="00643737" w:rsidRDefault="00643737" w:rsidP="00643737">
      <w:pPr>
        <w:tabs>
          <w:tab w:val="left" w:pos="7515"/>
        </w:tabs>
        <w:autoSpaceDE w:val="0"/>
        <w:spacing w:after="0" w:line="240" w:lineRule="auto"/>
        <w:ind w:left="4253" w:hanging="713"/>
        <w:rPr>
          <w:rFonts w:cs="Calibri Light"/>
          <w:color w:val="000000"/>
        </w:rPr>
      </w:pPr>
      <w:r>
        <w:rPr>
          <w:rFonts w:cs="Calibri Light"/>
          <w:color w:val="000000"/>
        </w:rPr>
        <w:t xml:space="preserve">                    Meno,  podpis osoby (osôb), </w:t>
      </w:r>
    </w:p>
    <w:p w:rsidR="00643737" w:rsidRDefault="00643737" w:rsidP="00643737">
      <w:pPr>
        <w:autoSpaceDE w:val="0"/>
        <w:rPr>
          <w:rFonts w:cs="Calibri Light"/>
        </w:rPr>
      </w:pPr>
      <w:r>
        <w:rPr>
          <w:rFonts w:cs="Calibri Light"/>
        </w:rPr>
        <w:t xml:space="preserve">                                                                   </w:t>
      </w:r>
      <w:r>
        <w:rPr>
          <w:rFonts w:cs="Calibri Light"/>
        </w:rPr>
        <w:tab/>
        <w:t xml:space="preserve">                      oprávnenej konať za uchádzača</w:t>
      </w:r>
    </w:p>
    <w:p w:rsidR="009734DF" w:rsidRPr="00D9084E" w:rsidRDefault="009734DF" w:rsidP="00AC2366">
      <w:pPr>
        <w:spacing w:before="100" w:beforeAutospacing="1" w:after="100" w:afterAutospacing="1"/>
        <w:rPr>
          <w:rFonts w:ascii="Times New Roman" w:eastAsia="Times New Roman" w:hAnsi="Times New Roman"/>
          <w:lang w:eastAsia="sk-SK"/>
        </w:rPr>
      </w:pPr>
    </w:p>
    <w:sectPr w:rsidR="009734DF" w:rsidRPr="00D908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5E" w:rsidRDefault="00353D5E" w:rsidP="006C378C">
      <w:pPr>
        <w:spacing w:after="0" w:line="240" w:lineRule="auto"/>
      </w:pPr>
      <w:r>
        <w:separator/>
      </w:r>
    </w:p>
  </w:endnote>
  <w:endnote w:type="continuationSeparator" w:id="0">
    <w:p w:rsidR="00353D5E" w:rsidRDefault="00353D5E" w:rsidP="006C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5E" w:rsidRDefault="00353D5E" w:rsidP="006C378C">
      <w:pPr>
        <w:spacing w:after="0" w:line="240" w:lineRule="auto"/>
      </w:pPr>
      <w:r>
        <w:separator/>
      </w:r>
    </w:p>
  </w:footnote>
  <w:footnote w:type="continuationSeparator" w:id="0">
    <w:p w:rsidR="00353D5E" w:rsidRDefault="00353D5E" w:rsidP="006C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8B" w:rsidRDefault="00BC338B" w:rsidP="00BC338B">
    <w:pPr>
      <w:shd w:val="clear" w:color="auto" w:fill="F2F2F2" w:themeFill="background1" w:themeFillShade="F2"/>
      <w:rPr>
        <w:rFonts w:ascii="Arial Black" w:hAnsi="Arial Black" w:cs="Arial Black"/>
        <w:b/>
        <w:bCs/>
        <w:caps/>
        <w:sz w:val="20"/>
        <w:szCs w:val="20"/>
        <w:lang w:val="en-GB"/>
      </w:rPr>
    </w:pPr>
    <w:r w:rsidRPr="002A32CB">
      <w:rPr>
        <w:rFonts w:ascii="Arial Black" w:hAnsi="Arial Black" w:cs="Arial Black"/>
        <w:b/>
        <w:bCs/>
        <w:caps/>
        <w:sz w:val="20"/>
        <w:szCs w:val="20"/>
        <w:lang w:val="en-GB"/>
      </w:rPr>
      <w:t xml:space="preserve">Príloha č. </w:t>
    </w:r>
    <w:r>
      <w:rPr>
        <w:rFonts w:ascii="Arial Black" w:hAnsi="Arial Black" w:cs="Arial Black"/>
        <w:b/>
        <w:bCs/>
        <w:caps/>
        <w:sz w:val="20"/>
        <w:szCs w:val="20"/>
        <w:lang w:val="en-GB"/>
      </w:rPr>
      <w:t xml:space="preserve">1-2 </w:t>
    </w:r>
  </w:p>
  <w:p w:rsidR="000E2F71" w:rsidRPr="00BC338B" w:rsidRDefault="000E2F71" w:rsidP="00BC338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F4797C"/>
    <w:multiLevelType w:val="hybridMultilevel"/>
    <w:tmpl w:val="8FCF1D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350BB"/>
    <w:multiLevelType w:val="hybridMultilevel"/>
    <w:tmpl w:val="197358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72B486"/>
    <w:multiLevelType w:val="hybridMultilevel"/>
    <w:tmpl w:val="40850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E3DCB6"/>
    <w:multiLevelType w:val="hybridMultilevel"/>
    <w:tmpl w:val="2A6E1B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F25FE4"/>
    <w:multiLevelType w:val="hybridMultilevel"/>
    <w:tmpl w:val="5E566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7425CD"/>
    <w:multiLevelType w:val="hybridMultilevel"/>
    <w:tmpl w:val="805CD9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49649B"/>
    <w:multiLevelType w:val="hybridMultilevel"/>
    <w:tmpl w:val="B9822C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29047E"/>
    <w:multiLevelType w:val="hybridMultilevel"/>
    <w:tmpl w:val="E2808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815BA0"/>
    <w:multiLevelType w:val="hybridMultilevel"/>
    <w:tmpl w:val="9F5ADA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C5CBE"/>
    <w:multiLevelType w:val="hybridMultilevel"/>
    <w:tmpl w:val="7C60E4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26091F"/>
    <w:multiLevelType w:val="hybridMultilevel"/>
    <w:tmpl w:val="1D56D7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914C0"/>
    <w:multiLevelType w:val="hybridMultilevel"/>
    <w:tmpl w:val="5A70D3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54334B"/>
    <w:multiLevelType w:val="hybridMultilevel"/>
    <w:tmpl w:val="0C92BB08"/>
    <w:lvl w:ilvl="0" w:tplc="4F409B3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9476B4"/>
    <w:multiLevelType w:val="hybridMultilevel"/>
    <w:tmpl w:val="7554AB9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B2B8C2"/>
    <w:multiLevelType w:val="hybridMultilevel"/>
    <w:tmpl w:val="BEEB93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960D0B"/>
    <w:multiLevelType w:val="hybridMultilevel"/>
    <w:tmpl w:val="17A8F1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6930B57"/>
    <w:multiLevelType w:val="hybridMultilevel"/>
    <w:tmpl w:val="960604E2"/>
    <w:lvl w:ilvl="0" w:tplc="4F409B3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5A4223D"/>
    <w:multiLevelType w:val="multilevel"/>
    <w:tmpl w:val="8B6662F8"/>
    <w:lvl w:ilvl="0">
      <w:start w:val="1"/>
      <w:numFmt w:val="decimal"/>
      <w:lvlText w:val="%1."/>
      <w:lvlJc w:val="left"/>
      <w:pPr>
        <w:ind w:left="360" w:hanging="360"/>
      </w:pPr>
      <w:rPr>
        <w:rFonts w:hint="default"/>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8843F4"/>
    <w:multiLevelType w:val="hybridMultilevel"/>
    <w:tmpl w:val="7A94FF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6E32D9E"/>
    <w:multiLevelType w:val="hybridMultilevel"/>
    <w:tmpl w:val="A3649C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3ABECD"/>
    <w:multiLevelType w:val="hybridMultilevel"/>
    <w:tmpl w:val="599EE6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4"/>
  </w:num>
  <w:num w:numId="3">
    <w:abstractNumId w:val="3"/>
  </w:num>
  <w:num w:numId="4">
    <w:abstractNumId w:val="9"/>
  </w:num>
  <w:num w:numId="5">
    <w:abstractNumId w:val="0"/>
  </w:num>
  <w:num w:numId="6">
    <w:abstractNumId w:val="7"/>
  </w:num>
  <w:num w:numId="7">
    <w:abstractNumId w:val="20"/>
  </w:num>
  <w:num w:numId="8">
    <w:abstractNumId w:val="5"/>
  </w:num>
  <w:num w:numId="9">
    <w:abstractNumId w:val="4"/>
  </w:num>
  <w:num w:numId="10">
    <w:abstractNumId w:val="19"/>
  </w:num>
  <w:num w:numId="11">
    <w:abstractNumId w:val="11"/>
  </w:num>
  <w:num w:numId="12">
    <w:abstractNumId w:val="8"/>
  </w:num>
  <w:num w:numId="13">
    <w:abstractNumId w:val="10"/>
  </w:num>
  <w:num w:numId="14">
    <w:abstractNumId w:val="15"/>
  </w:num>
  <w:num w:numId="15">
    <w:abstractNumId w:val="13"/>
  </w:num>
  <w:num w:numId="16">
    <w:abstractNumId w:val="2"/>
  </w:num>
  <w:num w:numId="17">
    <w:abstractNumId w:val="1"/>
  </w:num>
  <w:num w:numId="18">
    <w:abstractNumId w:val="12"/>
  </w:num>
  <w:num w:numId="19">
    <w:abstractNumId w:val="16"/>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4B"/>
    <w:rsid w:val="00064A2D"/>
    <w:rsid w:val="000E2F71"/>
    <w:rsid w:val="00123DCB"/>
    <w:rsid w:val="00143B69"/>
    <w:rsid w:val="001C151E"/>
    <w:rsid w:val="001C5FE5"/>
    <w:rsid w:val="001F2F4F"/>
    <w:rsid w:val="00225BBE"/>
    <w:rsid w:val="00292F9B"/>
    <w:rsid w:val="00353D5E"/>
    <w:rsid w:val="00363EB9"/>
    <w:rsid w:val="003F482C"/>
    <w:rsid w:val="00506194"/>
    <w:rsid w:val="00555560"/>
    <w:rsid w:val="00576EDA"/>
    <w:rsid w:val="00643737"/>
    <w:rsid w:val="006C378C"/>
    <w:rsid w:val="0084319D"/>
    <w:rsid w:val="008975D2"/>
    <w:rsid w:val="009734DF"/>
    <w:rsid w:val="00A31629"/>
    <w:rsid w:val="00A35B42"/>
    <w:rsid w:val="00A83721"/>
    <w:rsid w:val="00AC2366"/>
    <w:rsid w:val="00BA4CDE"/>
    <w:rsid w:val="00BC338B"/>
    <w:rsid w:val="00C816D3"/>
    <w:rsid w:val="00C8264B"/>
    <w:rsid w:val="00D51A73"/>
    <w:rsid w:val="00D63C0C"/>
    <w:rsid w:val="00D9084E"/>
    <w:rsid w:val="00D95337"/>
    <w:rsid w:val="00EB5D6B"/>
    <w:rsid w:val="00EC7031"/>
    <w:rsid w:val="00F05CA7"/>
    <w:rsid w:val="00F232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B1E7"/>
  <w15:chartTrackingRefBased/>
  <w15:docId w15:val="{AD77579C-4A32-48A8-8A2E-5775FA50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162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 Paragraph,Farebný zoznam – zvýraznenie 11"/>
    <w:basedOn w:val="Normlny"/>
    <w:link w:val="OdsekzoznamuChar"/>
    <w:uiPriority w:val="34"/>
    <w:qFormat/>
    <w:rsid w:val="00C8264B"/>
    <w:pPr>
      <w:ind w:left="720"/>
      <w:contextualSpacing/>
    </w:pPr>
  </w:style>
  <w:style w:type="character" w:customStyle="1" w:styleId="OdsekzoznamuChar">
    <w:name w:val="Odsek zoznamu Char"/>
    <w:aliases w:val="body Char,Odsek zoznamu2 Char,Odsek Char,List Paragraph Char,Farebný zoznam – zvýraznenie 11 Char"/>
    <w:link w:val="Odsekzoznamu"/>
    <w:uiPriority w:val="34"/>
    <w:qFormat/>
    <w:locked/>
    <w:rsid w:val="00C8264B"/>
    <w:rPr>
      <w:rFonts w:ascii="Calibri" w:eastAsia="Calibri" w:hAnsi="Calibri" w:cs="Times New Roman"/>
    </w:rPr>
  </w:style>
  <w:style w:type="paragraph" w:customStyle="1" w:styleId="Default">
    <w:name w:val="Default"/>
    <w:rsid w:val="00C8264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6C37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378C"/>
    <w:rPr>
      <w:rFonts w:ascii="Calibri" w:eastAsia="Calibri" w:hAnsi="Calibri" w:cs="Times New Roman"/>
    </w:rPr>
  </w:style>
  <w:style w:type="paragraph" w:styleId="Pta">
    <w:name w:val="footer"/>
    <w:basedOn w:val="Normlny"/>
    <w:link w:val="PtaChar"/>
    <w:uiPriority w:val="99"/>
    <w:unhideWhenUsed/>
    <w:rsid w:val="006C378C"/>
    <w:pPr>
      <w:tabs>
        <w:tab w:val="center" w:pos="4536"/>
        <w:tab w:val="right" w:pos="9072"/>
      </w:tabs>
      <w:spacing w:after="0" w:line="240" w:lineRule="auto"/>
    </w:pPr>
  </w:style>
  <w:style w:type="character" w:customStyle="1" w:styleId="PtaChar">
    <w:name w:val="Päta Char"/>
    <w:basedOn w:val="Predvolenpsmoodseku"/>
    <w:link w:val="Pta"/>
    <w:uiPriority w:val="99"/>
    <w:rsid w:val="006C37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864</Words>
  <Characters>4925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6</cp:revision>
  <dcterms:created xsi:type="dcterms:W3CDTF">2021-08-24T08:11:00Z</dcterms:created>
  <dcterms:modified xsi:type="dcterms:W3CDTF">2022-01-12T09:24:00Z</dcterms:modified>
</cp:coreProperties>
</file>