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A7" w:rsidRDefault="00F63ECF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Technická š</w:t>
      </w:r>
      <w:r w:rsidR="003547A7">
        <w:rPr>
          <w:rFonts w:cs="Arial"/>
          <w:b/>
          <w:sz w:val="28"/>
          <w:szCs w:val="28"/>
        </w:rPr>
        <w:t>pecifikácia</w:t>
      </w:r>
      <w:r>
        <w:rPr>
          <w:rFonts w:cs="Arial"/>
          <w:b/>
          <w:sz w:val="28"/>
          <w:szCs w:val="28"/>
        </w:rPr>
        <w:t xml:space="preserve"> a cenová kalkulácia </w:t>
      </w:r>
      <w:r w:rsidR="003547A7">
        <w:rPr>
          <w:rFonts w:cs="Arial"/>
          <w:b/>
          <w:sz w:val="28"/>
          <w:szCs w:val="28"/>
        </w:rPr>
        <w:t>ponúkaného tovaru</w:t>
      </w:r>
      <w:r>
        <w:rPr>
          <w:rFonts w:cs="Arial"/>
          <w:b/>
          <w:sz w:val="28"/>
          <w:szCs w:val="28"/>
        </w:rPr>
        <w:t xml:space="preserve"> </w:t>
      </w:r>
    </w:p>
    <w:p w:rsidR="003547A7" w:rsidRDefault="003547A7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p w:rsidR="00F63ECF" w:rsidRDefault="00F63ECF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3547A7" w:rsidRPr="00FF6CB4" w:rsidTr="008E4A77">
        <w:trPr>
          <w:trHeight w:val="5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47A7" w:rsidRPr="00FF6CB4" w:rsidRDefault="003547A7" w:rsidP="008E4A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F6CB4">
              <w:rPr>
                <w:rFonts w:cs="Calibri"/>
                <w:color w:val="000000"/>
                <w:sz w:val="20"/>
                <w:szCs w:val="20"/>
              </w:rPr>
              <w:t xml:space="preserve">Verejný obstarávateľ podľa 7 ods. 1  písm. </w:t>
            </w:r>
            <w:r w:rsidR="008E4A77">
              <w:rPr>
                <w:rFonts w:cs="Calibri"/>
                <w:color w:val="000000"/>
                <w:sz w:val="20"/>
                <w:szCs w:val="20"/>
              </w:rPr>
              <w:t>d</w:t>
            </w:r>
            <w:r w:rsidRPr="00FF6CB4">
              <w:rPr>
                <w:rFonts w:cs="Calibri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13" w:rsidRPr="00FF6CB4" w:rsidRDefault="008E4A77" w:rsidP="009B641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16329">
              <w:rPr>
                <w:rFonts w:cstheme="minorHAnsi"/>
                <w:b/>
              </w:rPr>
              <w:t>Stredná priemyselná škola stavebná a</w:t>
            </w:r>
            <w:r>
              <w:rPr>
                <w:rFonts w:cstheme="minorHAnsi"/>
                <w:b/>
              </w:rPr>
              <w:t> </w:t>
            </w:r>
            <w:r w:rsidRPr="00016329">
              <w:rPr>
                <w:rFonts w:cstheme="minorHAnsi"/>
                <w:b/>
              </w:rPr>
              <w:t>geodetická</w:t>
            </w:r>
            <w:r>
              <w:rPr>
                <w:rFonts w:cstheme="minorHAnsi"/>
                <w:b/>
              </w:rPr>
              <w:t>, Lermontovova 1, Košice</w:t>
            </w:r>
          </w:p>
        </w:tc>
      </w:tr>
      <w:tr w:rsidR="003547A7" w:rsidRPr="00FF6CB4" w:rsidTr="008E4A77">
        <w:trPr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47A7" w:rsidRPr="00FF6CB4" w:rsidRDefault="003547A7" w:rsidP="00866532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F6CB4">
              <w:rPr>
                <w:rFonts w:cs="Calibri"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77" w:rsidRPr="009F0026" w:rsidRDefault="008E4A77" w:rsidP="008E4A77">
            <w:pPr>
              <w:tabs>
                <w:tab w:val="left" w:pos="284"/>
              </w:tabs>
              <w:spacing w:after="0"/>
              <w:ind w:left="567" w:hanging="567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sk-SK"/>
              </w:rPr>
            </w:pPr>
            <w:r w:rsidRPr="009F002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9F0026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shd w:val="clear" w:color="auto" w:fill="FFFFFF"/>
              </w:rPr>
              <w:t>Počítače a iné technické zariadenia</w:t>
            </w:r>
            <w:r w:rsidRPr="009F002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sk-SK"/>
              </w:rPr>
              <w:t xml:space="preserve">“ </w:t>
            </w:r>
          </w:p>
          <w:p w:rsidR="008E4A77" w:rsidRPr="009F0026" w:rsidRDefault="008E4A77" w:rsidP="008E4A77">
            <w:pPr>
              <w:tabs>
                <w:tab w:val="left" w:pos="2835"/>
              </w:tabs>
              <w:spacing w:after="0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F0026">
              <w:rPr>
                <w:rFonts w:asciiTheme="minorHAnsi" w:hAnsiTheme="minorHAnsi" w:cstheme="minorHAnsi"/>
              </w:rPr>
              <w:t xml:space="preserve">pre projekt s názvom s názvom: </w:t>
            </w:r>
            <w:r w:rsidRPr="009F002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Digitáln</w:t>
            </w:r>
            <w:r w:rsidR="00C2422B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9F002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stavbári a geodeti</w:t>
            </w:r>
          </w:p>
          <w:p w:rsidR="003547A7" w:rsidRPr="00012713" w:rsidRDefault="003547A7" w:rsidP="005418C3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547A7" w:rsidRDefault="003547A7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4745"/>
      </w:tblGrid>
      <w:tr w:rsidR="003547A7" w:rsidRPr="00EC3F16" w:rsidTr="000C7492">
        <w:trPr>
          <w:cantSplit/>
          <w:trHeight w:val="56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47A7" w:rsidRPr="00F63ECF" w:rsidRDefault="003547A7" w:rsidP="00866532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63ECF">
              <w:rPr>
                <w:rFonts w:cs="Calibri"/>
                <w:b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547A7" w:rsidRPr="00EC3F16" w:rsidRDefault="003547A7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547A7" w:rsidRPr="00EC3F16" w:rsidTr="000C7492">
        <w:trPr>
          <w:cantSplit/>
          <w:trHeight w:val="558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47A7" w:rsidRPr="00F63ECF" w:rsidRDefault="003547A7" w:rsidP="00866532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63ECF">
              <w:rPr>
                <w:rFonts w:cs="Calibri"/>
                <w:b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547A7" w:rsidRPr="00EC3F16" w:rsidRDefault="003547A7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547A7" w:rsidRDefault="003547A7" w:rsidP="003547A7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:rsidR="00F63ECF" w:rsidRDefault="00F63ECF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480"/>
        <w:gridCol w:w="2925"/>
        <w:gridCol w:w="961"/>
        <w:gridCol w:w="3056"/>
      </w:tblGrid>
      <w:tr w:rsidR="00665D12" w:rsidRPr="00665D12" w:rsidTr="00665D12">
        <w:trPr>
          <w:trHeight w:val="126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Poradové číslo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Opis / Technická špecifikácia - požadované technické parametre</w:t>
            </w:r>
            <w:r w:rsidRPr="00665D12">
              <w:rPr>
                <w:rFonts w:eastAsia="Times New Roman" w:cs="Calibri"/>
                <w:b/>
                <w:bCs/>
                <w:color w:val="FF0000"/>
                <w:kern w:val="0"/>
                <w:sz w:val="20"/>
                <w:szCs w:val="20"/>
                <w:lang w:eastAsia="sk-SK"/>
              </w:rPr>
              <w:t xml:space="preserve"> (NEPREPISOVAŤ, údaje zadané objednávateľom)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Ponuka - Výrobca, značka model, hodnota parametra navrhovaného zariadenia</w:t>
            </w:r>
          </w:p>
        </w:tc>
      </w:tr>
      <w:tr w:rsidR="00665D12" w:rsidRPr="00665D12" w:rsidTr="00665D12">
        <w:trPr>
          <w:trHeight w:val="117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Notebooky učebne (žiaci)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D12" w:rsidRPr="00C2422B" w:rsidRDefault="00722846" w:rsidP="00665D12">
            <w:pPr>
              <w:suppressAutoHyphens w:val="0"/>
              <w:spacing w:after="0" w:line="240" w:lineRule="auto"/>
              <w:rPr>
                <w:rFonts w:eastAsia="Times New Roman" w:cs="Calibri"/>
                <w:strike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Minimálna  špecifikácia: </w:t>
            </w:r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Notebook – Intel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Core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i5, 15.6" antireflexný 1920 × 1080, RAM 8GB DDR4-SDRAM, Intel UHD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Graphics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620, SSD HDD min 500GB, Windows 10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Home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numerická klávesnica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50 ks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665D12" w:rsidRPr="00665D12" w:rsidTr="00665D12">
        <w:trPr>
          <w:trHeight w:val="134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Notebooky učebne (učitelia)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D12" w:rsidRPr="00C2422B" w:rsidRDefault="00722846" w:rsidP="00722846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Minimálna  špecifikácia: </w:t>
            </w:r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Notebook – AMD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Ryzen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™ 7 Displej 15.6" IPS lesklý 1920×1080, RAM 16GB DDR4, Intel UHD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Graphics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620, SSD HDD min 500GB, Windows 10 Pro numerická klávesnica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10 ks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665D12" w:rsidRPr="00665D12" w:rsidTr="00665D12">
        <w:trPr>
          <w:trHeight w:val="109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Kamera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D12" w:rsidRPr="00722846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strike/>
                <w:kern w:val="0"/>
                <w:sz w:val="20"/>
                <w:szCs w:val="20"/>
                <w:lang w:eastAsia="sk-SK"/>
              </w:rPr>
            </w:pPr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Minimálna špecifikácia:</w:t>
            </w:r>
            <w:r w:rsidRPr="00722846">
              <w:rPr>
                <w:rFonts w:eastAsia="Times New Roman" w:cs="Calibri"/>
                <w:strike/>
                <w:kern w:val="0"/>
                <w:sz w:val="20"/>
                <w:szCs w:val="20"/>
                <w:lang w:eastAsia="sk-SK"/>
              </w:rPr>
              <w:t xml:space="preserve"> </w:t>
            </w:r>
          </w:p>
          <w:p w:rsidR="00C2422B" w:rsidRPr="00722846" w:rsidRDefault="00C2422B" w:rsidP="00665D12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Outdoorová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kamera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smart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, akční, 4K/60fps, 1080p/240fps,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stabilizace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obrazu, dotykový LCD displej,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vodotěsnost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bez obalu 10m,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MicroSDXC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, fotoaparát 12 Mpx, USB-C, WiFi, Bluetooth, hlasové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ovládání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Li-Ion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baterie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665D12" w:rsidRPr="00665D12" w:rsidTr="00722846">
        <w:trPr>
          <w:trHeight w:val="160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proofErr w:type="spellStart"/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Dron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D12" w:rsidRPr="00722846" w:rsidRDefault="00665D12" w:rsidP="00722846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Minimálna špecifikácia:</w:t>
            </w:r>
            <w:r w:rsidRPr="00722846">
              <w:rPr>
                <w:rFonts w:eastAsia="Times New Roman" w:cs="Calibri"/>
                <w:strike/>
                <w:kern w:val="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Dron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– 4K kamera, dosah prenosu 2 km, doba prevádzky 21 min, max. rýchlosť 68 km/h, GPS, skladanie, detekcia prekážok, stabilizácia obrazu, otáčacia kamera, autonómny let, sledovanie objektov a ,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microSD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128GB, hmotnosť 430 g,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665D12" w:rsidRPr="00665D12" w:rsidTr="00722846">
        <w:trPr>
          <w:trHeight w:val="12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lastRenderedPageBreak/>
              <w:t>5.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Fotoaparát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846" w:rsidRPr="00722846" w:rsidRDefault="00722846" w:rsidP="00665D12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Minimálna špecifikácia:</w:t>
            </w:r>
          </w:p>
          <w:p w:rsidR="00665D12" w:rsidRPr="00722846" w:rsidRDefault="00C2422B" w:rsidP="00665D12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Digitálny fotoaparát – zrkadlovka, CMOS 24.2Mpx, 3.0" LCD,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Li-Ion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EN-EL14, SD/SDHC/SDXC, </w:t>
            </w:r>
            <w:proofErr w:type="spellStart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Full</w:t>
            </w:r>
            <w:proofErr w:type="spellEnd"/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HD video + objektív 18 – 55mm</w:t>
            </w:r>
          </w:p>
          <w:p w:rsidR="00722846" w:rsidRPr="00722846" w:rsidRDefault="00722846" w:rsidP="00665D12">
            <w:pPr>
              <w:suppressAutoHyphens w:val="0"/>
              <w:spacing w:after="0" w:line="240" w:lineRule="auto"/>
              <w:rPr>
                <w:rFonts w:eastAsia="Times New Roman" w:cs="Calibri"/>
                <w:strike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  <w:t> </w:t>
            </w:r>
          </w:p>
        </w:tc>
      </w:tr>
      <w:tr w:rsidR="00665D12" w:rsidRPr="00665D12" w:rsidTr="00665D12">
        <w:trPr>
          <w:trHeight w:val="112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sk-SK"/>
              </w:rPr>
              <w:t>3D Tlačiareň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D12" w:rsidRPr="00665D12" w:rsidRDefault="00665D12" w:rsidP="00722846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Minimálna špecifikácia: </w:t>
            </w:r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3D tlačiareň FDM, tlačový priestor 300mm×300mm×400mm, tlačový materiál 1.75mm PLA, ABS, PETG, TPU, </w:t>
            </w:r>
            <w:proofErr w:type="spellStart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Wood</w:t>
            </w:r>
            <w:proofErr w:type="spellEnd"/>
            <w:r w:rsidR="00C2422B" w:rsidRPr="00722846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, PVA a ASA, hrúbka vrstvy 0.1mm–0.4mm,</w:t>
            </w: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eastAsia="Times New Roman" w:cs="Calibri"/>
                <w:kern w:val="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65D12" w:rsidRPr="00665D12" w:rsidRDefault="00665D12" w:rsidP="00665D1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</w:pPr>
            <w:r w:rsidRPr="00665D12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</w:rPr>
              <w:t> </w:t>
            </w:r>
          </w:p>
        </w:tc>
      </w:tr>
    </w:tbl>
    <w:p w:rsidR="00237A60" w:rsidRDefault="00237A60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p w:rsidR="00665D12" w:rsidRDefault="00665D12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p w:rsidR="00237A60" w:rsidRDefault="00237A60" w:rsidP="003547A7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p w:rsidR="003547A7" w:rsidRDefault="00405510" w:rsidP="003547A7">
      <w:pPr>
        <w:autoSpaceDE w:val="0"/>
        <w:autoSpaceDN w:val="0"/>
        <w:adjustRightInd w:val="0"/>
        <w:spacing w:after="0" w:line="240" w:lineRule="auto"/>
        <w:ind w:left="5954" w:hanging="538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cs="Arial"/>
          <w:b/>
          <w:sz w:val="28"/>
          <w:szCs w:val="28"/>
        </w:rPr>
        <w:t xml:space="preserve">                           .........................................................</w:t>
      </w:r>
    </w:p>
    <w:p w:rsidR="003547A7" w:rsidRDefault="003547A7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:rsidR="003547A7" w:rsidRDefault="00405510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Podpis oprávnenej osoby</w:t>
      </w:r>
    </w:p>
    <w:p w:rsidR="003547A7" w:rsidRDefault="003547A7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:rsidR="003547A7" w:rsidRDefault="003547A7" w:rsidP="003547A7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sectPr w:rsidR="003547A7" w:rsidSect="008C1B35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FC" w:rsidRDefault="00BC49FC" w:rsidP="003547A7">
      <w:pPr>
        <w:spacing w:after="0" w:line="240" w:lineRule="auto"/>
      </w:pPr>
      <w:r>
        <w:separator/>
      </w:r>
    </w:p>
  </w:endnote>
  <w:endnote w:type="continuationSeparator" w:id="0">
    <w:p w:rsidR="00BC49FC" w:rsidRDefault="00BC49FC" w:rsidP="0035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FC" w:rsidRDefault="00BC49FC" w:rsidP="003547A7">
      <w:pPr>
        <w:spacing w:after="0" w:line="240" w:lineRule="auto"/>
      </w:pPr>
      <w:r>
        <w:separator/>
      </w:r>
    </w:p>
  </w:footnote>
  <w:footnote w:type="continuationSeparator" w:id="0">
    <w:p w:rsidR="00BC49FC" w:rsidRDefault="00BC49FC" w:rsidP="0035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A7" w:rsidRPr="00EC3F16" w:rsidRDefault="003547A7" w:rsidP="003547A7">
    <w:pPr>
      <w:pStyle w:val="Zarkazkladnhotextu"/>
      <w:spacing w:after="0"/>
      <w:ind w:left="0"/>
      <w:jc w:val="right"/>
      <w:rPr>
        <w:rFonts w:ascii="Calibri" w:hAnsi="Calibri" w:cs="Arial"/>
        <w:bCs/>
        <w:sz w:val="20"/>
        <w:szCs w:val="20"/>
      </w:rPr>
    </w:pPr>
    <w:r w:rsidRPr="00EC3F16">
      <w:rPr>
        <w:rFonts w:ascii="Calibri" w:hAnsi="Calibri" w:cs="Arial"/>
        <w:bCs/>
        <w:sz w:val="20"/>
        <w:szCs w:val="20"/>
      </w:rPr>
      <w:t xml:space="preserve">Príloha č. </w:t>
    </w:r>
    <w:r w:rsidR="00DF359C">
      <w:rPr>
        <w:rFonts w:ascii="Calibri" w:hAnsi="Calibri" w:cs="Arial"/>
        <w:bCs/>
        <w:sz w:val="20"/>
        <w:szCs w:val="20"/>
      </w:rPr>
      <w:t>2</w:t>
    </w:r>
    <w:r w:rsidRPr="00EC3F16">
      <w:rPr>
        <w:rFonts w:ascii="Calibri" w:hAnsi="Calibri" w:cs="Arial"/>
        <w:bCs/>
        <w:sz w:val="20"/>
        <w:szCs w:val="20"/>
      </w:rPr>
      <w:t xml:space="preserve"> k </w:t>
    </w:r>
    <w:r w:rsidR="00012713">
      <w:rPr>
        <w:rFonts w:ascii="Calibri" w:hAnsi="Calibri" w:cs="Arial"/>
        <w:bCs/>
        <w:sz w:val="20"/>
        <w:szCs w:val="20"/>
      </w:rPr>
      <w:t>výzve</w:t>
    </w:r>
  </w:p>
  <w:p w:rsidR="003547A7" w:rsidRDefault="003547A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7"/>
    <w:rsid w:val="00007983"/>
    <w:rsid w:val="00012713"/>
    <w:rsid w:val="00085B90"/>
    <w:rsid w:val="000A0923"/>
    <w:rsid w:val="000C7492"/>
    <w:rsid w:val="000F20CC"/>
    <w:rsid w:val="00101B03"/>
    <w:rsid w:val="00137E70"/>
    <w:rsid w:val="001B3D77"/>
    <w:rsid w:val="00237A60"/>
    <w:rsid w:val="003547A7"/>
    <w:rsid w:val="003663C2"/>
    <w:rsid w:val="00397CCB"/>
    <w:rsid w:val="003D279C"/>
    <w:rsid w:val="00403EB5"/>
    <w:rsid w:val="00405510"/>
    <w:rsid w:val="004A033F"/>
    <w:rsid w:val="004B54B0"/>
    <w:rsid w:val="005418C3"/>
    <w:rsid w:val="00613B66"/>
    <w:rsid w:val="00665D12"/>
    <w:rsid w:val="006A7EA7"/>
    <w:rsid w:val="006C3964"/>
    <w:rsid w:val="007165C2"/>
    <w:rsid w:val="00722846"/>
    <w:rsid w:val="008321E9"/>
    <w:rsid w:val="00872CB1"/>
    <w:rsid w:val="008C1B35"/>
    <w:rsid w:val="008E4A77"/>
    <w:rsid w:val="00905E17"/>
    <w:rsid w:val="0091156B"/>
    <w:rsid w:val="00934583"/>
    <w:rsid w:val="00947273"/>
    <w:rsid w:val="009B6419"/>
    <w:rsid w:val="00AB6DD1"/>
    <w:rsid w:val="00AE319A"/>
    <w:rsid w:val="00B2460F"/>
    <w:rsid w:val="00B72743"/>
    <w:rsid w:val="00BC49FC"/>
    <w:rsid w:val="00BE667D"/>
    <w:rsid w:val="00BF4355"/>
    <w:rsid w:val="00C2422B"/>
    <w:rsid w:val="00C92BC6"/>
    <w:rsid w:val="00D07644"/>
    <w:rsid w:val="00D43FCF"/>
    <w:rsid w:val="00D868DF"/>
    <w:rsid w:val="00DF359C"/>
    <w:rsid w:val="00E6278D"/>
    <w:rsid w:val="00E82B86"/>
    <w:rsid w:val="00EA20DF"/>
    <w:rsid w:val="00EC347D"/>
    <w:rsid w:val="00F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50E"/>
  <w15:chartTrackingRefBased/>
  <w15:docId w15:val="{D41CBF98-9703-458B-8C03-51AAB138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47A7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547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47A7"/>
    <w:rPr>
      <w:rFonts w:ascii="Calibri" w:eastAsia="Calibri" w:hAnsi="Calibri" w:cs="Times New Roman"/>
      <w:kern w:val="1"/>
      <w:lang w:eastAsia="ar-SA"/>
    </w:rPr>
  </w:style>
  <w:style w:type="paragraph" w:styleId="Textpoznmkypodiarou">
    <w:name w:val="footnote text"/>
    <w:basedOn w:val="Normlny"/>
    <w:link w:val="TextpoznmkypodiarouChar"/>
    <w:unhideWhenUsed/>
    <w:rsid w:val="003547A7"/>
    <w:pPr>
      <w:suppressAutoHyphens w:val="0"/>
      <w:spacing w:after="0" w:line="240" w:lineRule="auto"/>
    </w:pPr>
    <w:rPr>
      <w:rFonts w:ascii="Arial" w:eastAsia="Times New Roman" w:hAnsi="Arial"/>
      <w:kern w:val="0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3547A7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7A7"/>
    <w:rPr>
      <w:rFonts w:ascii="Calibri" w:eastAsia="Calibri" w:hAnsi="Calibri" w:cs="Times New Roman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547A7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kern w:val="0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547A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2020-12-02T18:38:00Z</dcterms:created>
  <dcterms:modified xsi:type="dcterms:W3CDTF">2021-04-19T11:43:00Z</dcterms:modified>
</cp:coreProperties>
</file>