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91" w:rsidRPr="007E40CE" w:rsidRDefault="00666E91" w:rsidP="00666E91">
      <w:pPr>
        <w:shd w:val="clear" w:color="auto" w:fill="D9D9D9"/>
        <w:spacing w:after="240"/>
        <w:jc w:val="both"/>
        <w:rPr>
          <w:rFonts w:asciiTheme="minorHAnsi" w:hAnsiTheme="minorHAnsi" w:cstheme="minorHAnsi"/>
          <w:b/>
          <w:bCs/>
          <w:caps/>
          <w:sz w:val="20"/>
          <w:szCs w:val="20"/>
          <w:lang w:val="en-GB"/>
        </w:rPr>
      </w:pPr>
      <w:r w:rsidRPr="007E40CE">
        <w:rPr>
          <w:rFonts w:asciiTheme="minorHAnsi" w:hAnsiTheme="minorHAnsi" w:cstheme="minorHAnsi"/>
          <w:b/>
          <w:bCs/>
          <w:caps/>
          <w:sz w:val="20"/>
          <w:szCs w:val="20"/>
          <w:lang w:val="en-GB"/>
        </w:rPr>
        <w:t xml:space="preserve">Príloha č. </w:t>
      </w:r>
      <w:r w:rsidR="000C3746">
        <w:rPr>
          <w:rFonts w:asciiTheme="minorHAnsi" w:hAnsiTheme="minorHAnsi" w:cstheme="minorHAnsi"/>
          <w:b/>
          <w:bCs/>
          <w:caps/>
          <w:sz w:val="20"/>
          <w:szCs w:val="20"/>
          <w:lang w:val="en-GB"/>
        </w:rPr>
        <w:t>6</w:t>
      </w:r>
      <w:r w:rsidRPr="007E40CE">
        <w:rPr>
          <w:rFonts w:asciiTheme="minorHAnsi" w:hAnsiTheme="minorHAnsi" w:cstheme="minorHAnsi"/>
          <w:b/>
          <w:bCs/>
          <w:caps/>
          <w:sz w:val="20"/>
          <w:szCs w:val="20"/>
          <w:lang w:val="en-GB"/>
        </w:rPr>
        <w:tab/>
      </w:r>
    </w:p>
    <w:p w:rsidR="00666E91" w:rsidRPr="00666E91" w:rsidRDefault="00666E91" w:rsidP="00147D2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  <w:r w:rsidRPr="00585124">
        <w:rPr>
          <w:rFonts w:ascii="Calibri" w:hAnsi="Calibri" w:cs="Calibri"/>
          <w:sz w:val="22"/>
          <w:szCs w:val="22"/>
          <w:lang w:eastAsia="en-US"/>
        </w:rPr>
        <w:t>Verejný obstarávateľ: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 </w:t>
      </w:r>
      <w:r w:rsidR="00147D2D" w:rsidRPr="00721AFC">
        <w:rPr>
          <w:rFonts w:asciiTheme="minorHAnsi" w:hAnsiTheme="minorHAnsi" w:cstheme="minorHAnsi"/>
          <w:b/>
          <w:sz w:val="22"/>
          <w:szCs w:val="22"/>
        </w:rPr>
        <w:t>Stredná priemyselná škola stavebná a geodetická, Lermontovova 1,  Košice</w:t>
      </w:r>
    </w:p>
    <w:p w:rsidR="00666E91" w:rsidRDefault="00666E91" w:rsidP="00666E91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</w:p>
    <w:p w:rsidR="00147D2D" w:rsidRPr="00147D2D" w:rsidRDefault="00147D2D" w:rsidP="00147D2D">
      <w:pPr>
        <w:tabs>
          <w:tab w:val="left" w:pos="2552"/>
          <w:tab w:val="center" w:pos="4536"/>
          <w:tab w:val="right" w:pos="9072"/>
        </w:tabs>
        <w:jc w:val="center"/>
        <w:rPr>
          <w:rFonts w:cstheme="minorHAnsi"/>
          <w:b/>
        </w:rPr>
      </w:pPr>
      <w:r w:rsidRPr="00147D2D">
        <w:rPr>
          <w:rFonts w:cstheme="minorHAnsi"/>
          <w:b/>
        </w:rPr>
        <w:t>„</w:t>
      </w:r>
      <w:proofErr w:type="spellStart"/>
      <w:r w:rsidRPr="00147D2D">
        <w:rPr>
          <w:rFonts w:cstheme="minorHAnsi"/>
          <w:b/>
        </w:rPr>
        <w:t>Multifukčné</w:t>
      </w:r>
      <w:proofErr w:type="spellEnd"/>
      <w:r w:rsidRPr="00147D2D">
        <w:rPr>
          <w:rFonts w:cstheme="minorHAnsi"/>
          <w:b/>
        </w:rPr>
        <w:t xml:space="preserve"> ihrisko 40 x 18 m “</w:t>
      </w:r>
    </w:p>
    <w:p w:rsidR="00D70E32" w:rsidRDefault="00D70E32" w:rsidP="00666E91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sz w:val="20"/>
          <w:szCs w:val="20"/>
          <w:lang w:eastAsia="sk-SK"/>
        </w:rPr>
      </w:pPr>
      <w:bookmarkStart w:id="0" w:name="_GoBack"/>
      <w:bookmarkEnd w:id="0"/>
    </w:p>
    <w:p w:rsidR="007718C5" w:rsidRDefault="007718C5" w:rsidP="00666E91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sz w:val="20"/>
          <w:szCs w:val="20"/>
          <w:lang w:eastAsia="sk-SK"/>
        </w:rPr>
      </w:pPr>
    </w:p>
    <w:p w:rsidR="00D70E32" w:rsidRPr="003C547C" w:rsidRDefault="00D70E32" w:rsidP="00D70E32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3C547C">
        <w:rPr>
          <w:rFonts w:ascii="Calibri" w:hAnsi="Calibri" w:cs="Arial"/>
          <w:b/>
          <w:iCs/>
          <w:sz w:val="28"/>
          <w:szCs w:val="28"/>
          <w:lang w:val="en-GB" w:eastAsia="en-US"/>
        </w:rPr>
        <w:t xml:space="preserve">ČESTNÉ </w:t>
      </w:r>
      <w:r w:rsidRPr="003C547C">
        <w:rPr>
          <w:rFonts w:ascii="Calibri" w:hAnsi="Calibri" w:cs="Arial"/>
          <w:b/>
          <w:bCs/>
          <w:sz w:val="28"/>
          <w:szCs w:val="28"/>
          <w:lang w:val="en-GB" w:eastAsia="en-US"/>
        </w:rPr>
        <w:t xml:space="preserve">VYHLÁSENIE </w:t>
      </w:r>
    </w:p>
    <w:p w:rsidR="00D70E32" w:rsidRPr="003C547C" w:rsidRDefault="00D70E32" w:rsidP="00D70E32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8"/>
          <w:szCs w:val="28"/>
          <w:lang w:val="en-GB" w:eastAsia="en-US"/>
        </w:rPr>
      </w:pPr>
      <w:r w:rsidRPr="003C547C">
        <w:rPr>
          <w:rFonts w:ascii="Calibri" w:hAnsi="Calibri" w:cs="Arial"/>
          <w:b/>
          <w:bCs/>
          <w:sz w:val="28"/>
          <w:szCs w:val="28"/>
          <w:lang w:val="en-GB" w:eastAsia="en-US"/>
        </w:rPr>
        <w:t xml:space="preserve">O UZAVRETÍ POISTNEJ ZMLUVY </w:t>
      </w:r>
    </w:p>
    <w:p w:rsidR="00D70E32" w:rsidRDefault="00D70E32" w:rsidP="00D70E32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D70E32" w:rsidRPr="009F6FF5" w:rsidRDefault="00D70E32" w:rsidP="00D70E32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D70E32" w:rsidRPr="00092A73" w:rsidTr="00143176">
        <w:trPr>
          <w:cantSplit/>
          <w:trHeight w:val="510"/>
        </w:trPr>
        <w:tc>
          <w:tcPr>
            <w:tcW w:w="3969" w:type="dxa"/>
            <w:shd w:val="clear" w:color="auto" w:fill="DBE5F1"/>
            <w:vAlign w:val="center"/>
          </w:tcPr>
          <w:p w:rsidR="00D70E32" w:rsidRPr="002A671E" w:rsidRDefault="00D70E32" w:rsidP="00143176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2A671E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529" w:type="dxa"/>
          </w:tcPr>
          <w:p w:rsidR="00D70E32" w:rsidRPr="00092A73" w:rsidRDefault="00D70E32" w:rsidP="00143176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D70E32" w:rsidRPr="00092A73" w:rsidTr="00143176">
        <w:trPr>
          <w:cantSplit/>
          <w:trHeight w:val="510"/>
        </w:trPr>
        <w:tc>
          <w:tcPr>
            <w:tcW w:w="3969" w:type="dxa"/>
            <w:shd w:val="clear" w:color="auto" w:fill="DBE5F1"/>
            <w:vAlign w:val="center"/>
          </w:tcPr>
          <w:p w:rsidR="00D70E32" w:rsidRPr="002A671E" w:rsidRDefault="00D70E32" w:rsidP="00143176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2A671E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529" w:type="dxa"/>
          </w:tcPr>
          <w:p w:rsidR="00D70E32" w:rsidRPr="00092A73" w:rsidRDefault="00D70E32" w:rsidP="00143176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70E32" w:rsidRPr="009F6FF5" w:rsidRDefault="00D70E32" w:rsidP="00D70E32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D70E32" w:rsidRDefault="00D70E32" w:rsidP="00D70E32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sz w:val="20"/>
          <w:szCs w:val="20"/>
          <w:lang w:val="en-GB" w:eastAsia="en-US"/>
        </w:rPr>
      </w:pPr>
    </w:p>
    <w:p w:rsidR="00D70E32" w:rsidRDefault="00D70E32" w:rsidP="00D70E32">
      <w:pPr>
        <w:widowControl/>
        <w:suppressAutoHyphens w:val="0"/>
        <w:spacing w:line="276" w:lineRule="auto"/>
        <w:ind w:right="426"/>
        <w:jc w:val="both"/>
        <w:rPr>
          <w:rFonts w:ascii="Calibri" w:hAnsi="Calibri" w:cs="Arial"/>
          <w:sz w:val="22"/>
          <w:szCs w:val="22"/>
          <w:lang w:eastAsia="en-US"/>
        </w:rPr>
      </w:pPr>
      <w:r w:rsidRPr="008E56DF">
        <w:rPr>
          <w:rFonts w:ascii="Calibri" w:hAnsi="Calibri" w:cs="Arial"/>
          <w:sz w:val="22"/>
          <w:szCs w:val="22"/>
          <w:lang w:eastAsia="en-US"/>
        </w:rPr>
        <w:t xml:space="preserve">Dolu podpísaná oprávnená osoba/zástupca uchádzača týmto </w:t>
      </w:r>
    </w:p>
    <w:p w:rsidR="00D70E32" w:rsidRPr="008E56DF" w:rsidRDefault="00D70E32" w:rsidP="00D70E32">
      <w:pPr>
        <w:widowControl/>
        <w:suppressAutoHyphens w:val="0"/>
        <w:spacing w:line="276" w:lineRule="auto"/>
        <w:ind w:right="426" w:firstLine="360"/>
        <w:jc w:val="both"/>
        <w:rPr>
          <w:rFonts w:ascii="Calibri" w:hAnsi="Calibri" w:cs="Arial"/>
          <w:sz w:val="22"/>
          <w:szCs w:val="22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70E32" w:rsidRPr="00B6119F" w:rsidTr="00143176">
        <w:trPr>
          <w:trHeight w:val="93"/>
        </w:trPr>
        <w:tc>
          <w:tcPr>
            <w:tcW w:w="9322" w:type="dxa"/>
          </w:tcPr>
          <w:p w:rsidR="00D70E32" w:rsidRPr="003C547C" w:rsidRDefault="00D70E32" w:rsidP="0014317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lang w:eastAsia="sk-SK"/>
              </w:rPr>
            </w:pPr>
            <w:r w:rsidRPr="003C547C">
              <w:rPr>
                <w:rFonts w:ascii="Calibri" w:hAnsi="Calibri" w:cs="Arial"/>
                <w:b/>
                <w:bCs/>
                <w:lang w:eastAsia="sk-SK"/>
              </w:rPr>
              <w:t>čestne vyhlasujem</w:t>
            </w:r>
            <w:r w:rsidRPr="003C547C">
              <w:rPr>
                <w:rFonts w:ascii="Calibri" w:hAnsi="Calibri" w:cs="Arial"/>
                <w:lang w:eastAsia="sk-SK"/>
              </w:rPr>
              <w:t>,</w:t>
            </w:r>
          </w:p>
          <w:p w:rsidR="00D70E32" w:rsidRPr="00956236" w:rsidRDefault="00D70E32" w:rsidP="001431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sk-SK"/>
              </w:rPr>
            </w:pPr>
          </w:p>
          <w:p w:rsidR="00D70E32" w:rsidRPr="008E56DF" w:rsidRDefault="00D70E32" w:rsidP="00143176">
            <w:pPr>
              <w:widowControl/>
              <w:tabs>
                <w:tab w:val="center" w:pos="4536"/>
                <w:tab w:val="right" w:pos="9072"/>
              </w:tabs>
              <w:suppressAutoHyphens w:val="0"/>
              <w:jc w:val="both"/>
              <w:rPr>
                <w:rFonts w:ascii="Arial" w:hAnsi="Arial" w:cs="Arial"/>
                <w:b/>
                <w:bCs/>
                <w:lang w:val="en-GB" w:eastAsia="en-US"/>
              </w:rPr>
            </w:pPr>
            <w:r w:rsidRPr="00956236">
              <w:rPr>
                <w:rFonts w:ascii="Calibri" w:hAnsi="Calibri" w:cs="Arial"/>
                <w:sz w:val="22"/>
                <w:szCs w:val="22"/>
                <w:lang w:eastAsia="sk-SK"/>
              </w:rPr>
              <w:t xml:space="preserve">že v prípade úspešnosti našej ponuky v rámci zadávania vyššie uvedenej zákazky uzatvoríme poistnú zmluvu </w:t>
            </w:r>
            <w:r w:rsidRPr="00980D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</w:t>
            </w:r>
            <w:r w:rsidRPr="00980D5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bidi="hi-IN"/>
              </w:rPr>
              <w:t>poistení zodpovednosti za škodu voči tretím osobám na majetku a zdraví, vrátane krytia následných finančných škôd a zodpovednosti za škodu spôsobenú pri realizácii predmetu zákazky</w:t>
            </w:r>
            <w: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bidi="hi-IN"/>
              </w:rPr>
              <w:t xml:space="preserve"> </w:t>
            </w:r>
            <w:r w:rsidRPr="00956236">
              <w:rPr>
                <w:rFonts w:ascii="Calibri" w:hAnsi="Calibri" w:cs="Arial"/>
                <w:sz w:val="22"/>
                <w:szCs w:val="22"/>
                <w:lang w:eastAsia="sk-SK"/>
              </w:rPr>
              <w:t xml:space="preserve">a to na poistnú sumu najmenej do výšky ceny diela </w:t>
            </w:r>
            <w:r>
              <w:rPr>
                <w:rFonts w:ascii="Calibri" w:hAnsi="Calibri" w:cs="Arial"/>
                <w:sz w:val="22"/>
                <w:szCs w:val="22"/>
                <w:lang w:eastAsia="sk-SK"/>
              </w:rPr>
              <w:t xml:space="preserve">v EUR s DPH </w:t>
            </w:r>
            <w:r w:rsidRPr="00956236">
              <w:rPr>
                <w:rFonts w:ascii="Calibri" w:hAnsi="Calibri" w:cs="Arial"/>
                <w:sz w:val="22"/>
                <w:szCs w:val="22"/>
                <w:lang w:eastAsia="sk-SK"/>
              </w:rPr>
              <w:t xml:space="preserve">uvedenej v Zmluve o dielo. </w:t>
            </w:r>
          </w:p>
          <w:p w:rsidR="00D70E32" w:rsidRPr="00B6119F" w:rsidRDefault="00D70E32" w:rsidP="00143176">
            <w:pPr>
              <w:pStyle w:val="Odsekzoznamu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  <w:lang w:val="sk-SK" w:eastAsia="sk-SK"/>
              </w:rPr>
            </w:pPr>
          </w:p>
          <w:p w:rsidR="00D70E32" w:rsidRPr="00B6119F" w:rsidRDefault="00D70E32" w:rsidP="00143176">
            <w:pPr>
              <w:pStyle w:val="Odsekzoznamu"/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  <w:lang w:val="sk-SK" w:eastAsia="sk-SK"/>
              </w:rPr>
            </w:pPr>
          </w:p>
        </w:tc>
      </w:tr>
    </w:tbl>
    <w:p w:rsidR="00D70E32" w:rsidRPr="00B6119F" w:rsidRDefault="00D70E32" w:rsidP="00D70E32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strike/>
          <w:color w:val="FF0000"/>
          <w:sz w:val="20"/>
          <w:szCs w:val="20"/>
          <w:lang w:val="en-GB" w:eastAsia="en-US"/>
        </w:rPr>
      </w:pPr>
    </w:p>
    <w:p w:rsidR="00D70E32" w:rsidRPr="009F6FF5" w:rsidRDefault="00D70E32" w:rsidP="00D70E32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D70E32" w:rsidRDefault="00D70E32" w:rsidP="00D70E3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D70E32" w:rsidRDefault="00D70E32" w:rsidP="00D70E3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0E32" w:rsidRPr="00092A73" w:rsidRDefault="00D70E32" w:rsidP="00D70E3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0E32" w:rsidRPr="00092A73" w:rsidRDefault="00D70E32" w:rsidP="00D70E3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>………………………………………………………………….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  <w:t xml:space="preserve">                                 </w:t>
      </w:r>
    </w:p>
    <w:p w:rsidR="00D70E32" w:rsidRPr="003904EE" w:rsidRDefault="00D70E32" w:rsidP="00D70E32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3904EE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D70E32" w:rsidRPr="003904EE" w:rsidRDefault="00D70E32" w:rsidP="00D70E32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3904EE">
        <w:rPr>
          <w:rFonts w:asciiTheme="minorHAnsi" w:eastAsiaTheme="minorHAnsi" w:hAnsiTheme="minorHAnsi" w:cstheme="minorHAnsi"/>
          <w:sz w:val="18"/>
          <w:szCs w:val="18"/>
          <w:lang w:eastAsia="en-US"/>
        </w:rPr>
        <w:t>osoby  a odtlačok pečiatky</w:t>
      </w:r>
    </w:p>
    <w:p w:rsidR="00D70E32" w:rsidRDefault="00D70E32" w:rsidP="00D70E32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D70E32" w:rsidRDefault="00D70E32" w:rsidP="00D70E32"/>
    <w:p w:rsidR="00666E91" w:rsidRPr="007E40CE" w:rsidRDefault="00666E91" w:rsidP="00D70E32">
      <w:pPr>
        <w:spacing w:line="245" w:lineRule="exact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D70E32" w:rsidRDefault="00D70E32" w:rsidP="00666E91">
      <w:pPr>
        <w:rPr>
          <w:rFonts w:asciiTheme="minorHAnsi" w:eastAsia="Calibri" w:hAnsiTheme="minorHAnsi" w:cstheme="minorHAnsi"/>
          <w:sz w:val="20"/>
          <w:szCs w:val="20"/>
        </w:rPr>
      </w:pPr>
    </w:p>
    <w:p w:rsidR="00D70E32" w:rsidRDefault="00D70E32" w:rsidP="00666E91">
      <w:pPr>
        <w:rPr>
          <w:rFonts w:asciiTheme="minorHAnsi" w:eastAsia="Calibri" w:hAnsiTheme="minorHAnsi" w:cstheme="minorHAnsi"/>
          <w:sz w:val="20"/>
          <w:szCs w:val="20"/>
        </w:rPr>
      </w:pPr>
    </w:p>
    <w:p w:rsidR="00D70E32" w:rsidRDefault="00D70E32" w:rsidP="00666E91">
      <w:pPr>
        <w:rPr>
          <w:rFonts w:asciiTheme="minorHAnsi" w:eastAsia="Calibri" w:hAnsiTheme="minorHAnsi" w:cstheme="minorHAnsi"/>
          <w:sz w:val="20"/>
          <w:szCs w:val="20"/>
        </w:rPr>
      </w:pPr>
    </w:p>
    <w:p w:rsidR="00D70E32" w:rsidRDefault="00D70E32" w:rsidP="00666E91">
      <w:pPr>
        <w:rPr>
          <w:rFonts w:asciiTheme="minorHAnsi" w:eastAsia="Calibri" w:hAnsiTheme="minorHAnsi" w:cstheme="minorHAnsi"/>
          <w:sz w:val="20"/>
          <w:szCs w:val="20"/>
        </w:rPr>
      </w:pPr>
    </w:p>
    <w:p w:rsidR="00D43FCF" w:rsidRDefault="00D70E32" w:rsidP="00666E91">
      <w:r>
        <w:rPr>
          <w:rFonts w:asciiTheme="minorHAnsi" w:eastAsia="Calibri" w:hAnsiTheme="minorHAnsi" w:cstheme="minorHAnsi"/>
          <w:sz w:val="20"/>
          <w:szCs w:val="20"/>
        </w:rPr>
        <w:t>Čestné vyhlásenie musí</w:t>
      </w:r>
      <w:r w:rsidR="00666E91" w:rsidRPr="007E40CE">
        <w:rPr>
          <w:rFonts w:asciiTheme="minorHAnsi" w:eastAsia="Calibri" w:hAnsiTheme="minorHAnsi" w:cstheme="minorHAnsi"/>
          <w:sz w:val="20"/>
          <w:szCs w:val="20"/>
        </w:rPr>
        <w:t xml:space="preserve"> byť podpísan</w:t>
      </w:r>
      <w:r>
        <w:rPr>
          <w:rFonts w:asciiTheme="minorHAnsi" w:eastAsia="Calibri" w:hAnsiTheme="minorHAnsi" w:cstheme="minorHAnsi"/>
          <w:sz w:val="20"/>
          <w:szCs w:val="20"/>
        </w:rPr>
        <w:t>é</w:t>
      </w:r>
      <w:r w:rsidR="00666E91" w:rsidRPr="007E40CE">
        <w:rPr>
          <w:rFonts w:asciiTheme="minorHAnsi" w:eastAsia="Calibri" w:hAnsiTheme="minorHAnsi" w:cstheme="minorHAnsi"/>
          <w:sz w:val="20"/>
          <w:szCs w:val="20"/>
        </w:rPr>
        <w:t xml:space="preserve"> oprávnenou osobou uchádzača, resp. môže byť podpísan</w:t>
      </w:r>
      <w:r>
        <w:rPr>
          <w:rFonts w:asciiTheme="minorHAnsi" w:eastAsia="Calibri" w:hAnsiTheme="minorHAnsi" w:cstheme="minorHAnsi"/>
          <w:sz w:val="20"/>
          <w:szCs w:val="20"/>
        </w:rPr>
        <w:t>é</w:t>
      </w:r>
      <w:r w:rsidR="00666E91" w:rsidRPr="007E40CE">
        <w:rPr>
          <w:rFonts w:asciiTheme="minorHAnsi" w:eastAsia="Calibri" w:hAnsiTheme="minorHAnsi" w:cstheme="minorHAnsi"/>
          <w:sz w:val="20"/>
          <w:szCs w:val="20"/>
        </w:rPr>
        <w:t xml:space="preserve"> osobou splnomocnenou na zastupovanie oprávnenej osoby uchádzača, ak súčasťou ponuky je aj originál alebo overená fotokópia splnomocnenia tejto osoby na takýto úkon</w:t>
      </w:r>
    </w:p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91"/>
    <w:rsid w:val="000C3746"/>
    <w:rsid w:val="00147D2D"/>
    <w:rsid w:val="00585124"/>
    <w:rsid w:val="00666E91"/>
    <w:rsid w:val="007718C5"/>
    <w:rsid w:val="008C1B35"/>
    <w:rsid w:val="00D43FCF"/>
    <w:rsid w:val="00D7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231E5-7D1D-4E1D-BA8A-2FFA892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6E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D70E32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70E32"/>
    <w:rPr>
      <w:rFonts w:ascii="Calibri" w:eastAsia="Times New Roman" w:hAnsi="Calibri" w:cs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5</cp:revision>
  <dcterms:created xsi:type="dcterms:W3CDTF">2018-07-23T15:14:00Z</dcterms:created>
  <dcterms:modified xsi:type="dcterms:W3CDTF">2018-10-24T19:54:00Z</dcterms:modified>
</cp:coreProperties>
</file>